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97B0" w14:textId="77777777" w:rsidR="00257A23" w:rsidRPr="009D60CB" w:rsidRDefault="00257A23" w:rsidP="00257A23">
      <w:pPr>
        <w:spacing w:after="0" w:line="240" w:lineRule="auto"/>
        <w:rPr>
          <w:rFonts w:asciiTheme="minorHAnsi" w:hAnsiTheme="minorHAnsi" w:cs="David" w:hint="cs"/>
          <w:sz w:val="24"/>
          <w:szCs w:val="24"/>
        </w:rPr>
      </w:pPr>
    </w:p>
    <w:p w14:paraId="65A533A5" w14:textId="77777777" w:rsidR="00257A23" w:rsidRPr="00257A23" w:rsidRDefault="00257A23" w:rsidP="00257A23">
      <w:pPr>
        <w:spacing w:after="0" w:line="240" w:lineRule="auto"/>
        <w:rPr>
          <w:rFonts w:ascii="David" w:hAnsi="David" w:cs="David"/>
          <w:sz w:val="24"/>
          <w:szCs w:val="24"/>
          <w:rtl/>
        </w:rPr>
      </w:pPr>
    </w:p>
    <w:p w14:paraId="0DBB32C3" w14:textId="77777777" w:rsidR="00257A23" w:rsidRDefault="00257A23" w:rsidP="00257A23">
      <w:pPr>
        <w:spacing w:after="0" w:line="240" w:lineRule="auto"/>
        <w:ind w:left="2160" w:firstLine="720"/>
        <w:rPr>
          <w:rFonts w:ascii="David" w:hAnsi="David" w:cs="David"/>
          <w:b/>
          <w:bCs/>
          <w:sz w:val="24"/>
          <w:szCs w:val="24"/>
          <w:u w:val="single"/>
          <w:rtl/>
        </w:rPr>
      </w:pPr>
    </w:p>
    <w:p w14:paraId="619712F1" w14:textId="77777777" w:rsidR="009D60CB" w:rsidRDefault="009D60CB" w:rsidP="00257A23">
      <w:pPr>
        <w:spacing w:after="0" w:line="240" w:lineRule="auto"/>
        <w:ind w:left="2160" w:firstLine="720"/>
        <w:rPr>
          <w:rFonts w:ascii="David" w:hAnsi="David" w:cs="David"/>
          <w:b/>
          <w:bCs/>
          <w:sz w:val="24"/>
          <w:szCs w:val="24"/>
          <w:u w:val="single"/>
          <w:rtl/>
        </w:rPr>
      </w:pPr>
    </w:p>
    <w:p w14:paraId="7BBE98EA" w14:textId="77777777" w:rsidR="009D60CB" w:rsidRDefault="009D60CB" w:rsidP="00257A23">
      <w:pPr>
        <w:spacing w:after="0" w:line="240" w:lineRule="auto"/>
        <w:ind w:left="2160" w:firstLine="720"/>
        <w:rPr>
          <w:rFonts w:ascii="David" w:hAnsi="David" w:cs="David"/>
          <w:b/>
          <w:bCs/>
          <w:sz w:val="24"/>
          <w:szCs w:val="24"/>
          <w:u w:val="single"/>
          <w:rtl/>
        </w:rPr>
      </w:pPr>
    </w:p>
    <w:p w14:paraId="59FD4264" w14:textId="77777777" w:rsidR="009D60CB" w:rsidRDefault="009D60CB" w:rsidP="00257A23">
      <w:pPr>
        <w:spacing w:after="0" w:line="240" w:lineRule="auto"/>
        <w:ind w:left="2160" w:firstLine="720"/>
        <w:rPr>
          <w:rFonts w:ascii="David" w:hAnsi="David" w:cs="David"/>
          <w:b/>
          <w:bCs/>
          <w:sz w:val="24"/>
          <w:szCs w:val="24"/>
          <w:u w:val="single"/>
          <w:rtl/>
        </w:rPr>
      </w:pPr>
    </w:p>
    <w:p w14:paraId="63E8DA0E" w14:textId="09F0A829" w:rsidR="00257A23" w:rsidRDefault="00F213D8" w:rsidP="00F213D8">
      <w:pPr>
        <w:pStyle w:val="aa"/>
        <w:widowControl w:val="0"/>
        <w:rPr>
          <w:rFonts w:ascii="David" w:hAnsi="David"/>
          <w:rtl/>
        </w:rPr>
      </w:pPr>
      <w:r>
        <w:rPr>
          <w:rFonts w:ascii="David" w:hAnsi="David" w:hint="cs"/>
          <w:rtl/>
        </w:rPr>
        <w:t xml:space="preserve">תנאים כלליים </w:t>
      </w:r>
      <w:r>
        <w:rPr>
          <w:rFonts w:ascii="David" w:hAnsi="David"/>
          <w:rtl/>
        </w:rPr>
        <w:t>–</w:t>
      </w:r>
      <w:r>
        <w:rPr>
          <w:rFonts w:ascii="David" w:hAnsi="David" w:hint="cs"/>
          <w:rtl/>
        </w:rPr>
        <w:t xml:space="preserve"> שירותי אתר </w:t>
      </w:r>
      <w:proofErr w:type="spellStart"/>
      <w:r>
        <w:rPr>
          <w:rFonts w:ascii="David" w:hAnsi="David" w:hint="cs"/>
          <w:rtl/>
        </w:rPr>
        <w:t>חמניה</w:t>
      </w:r>
      <w:proofErr w:type="spellEnd"/>
    </w:p>
    <w:p w14:paraId="7FE5D06F" w14:textId="77777777" w:rsidR="00015B0B" w:rsidRPr="00E64997" w:rsidRDefault="00015B0B" w:rsidP="00E64997">
      <w:pPr>
        <w:pStyle w:val="ab"/>
        <w:rPr>
          <w:rtl/>
        </w:rPr>
      </w:pPr>
    </w:p>
    <w:p w14:paraId="77024238" w14:textId="77777777" w:rsidR="00257A23" w:rsidRPr="0099442A" w:rsidRDefault="00257A23" w:rsidP="00F642A9">
      <w:pPr>
        <w:widowControl w:val="0"/>
        <w:rPr>
          <w:rFonts w:ascii="David" w:hAnsi="David" w:cs="David"/>
          <w:sz w:val="24"/>
          <w:szCs w:val="24"/>
          <w:rtl/>
        </w:rPr>
      </w:pPr>
    </w:p>
    <w:tbl>
      <w:tblPr>
        <w:tblStyle w:val="af5"/>
        <w:bidiVisual/>
        <w:tblW w:w="10342" w:type="dxa"/>
        <w:tblLook w:val="04A0" w:firstRow="1" w:lastRow="0" w:firstColumn="1" w:lastColumn="0" w:noHBand="0" w:noVBand="1"/>
      </w:tblPr>
      <w:tblGrid>
        <w:gridCol w:w="2782"/>
        <w:gridCol w:w="7560"/>
      </w:tblGrid>
      <w:tr w:rsidR="00E452BB" w:rsidRPr="0099442A" w14:paraId="6AF97B61" w14:textId="77777777" w:rsidTr="00E452BB">
        <w:tc>
          <w:tcPr>
            <w:tcW w:w="2782" w:type="dxa"/>
          </w:tcPr>
          <w:p w14:paraId="2CB35734" w14:textId="0020B32D" w:rsidR="00E452BB" w:rsidRPr="00E64997" w:rsidRDefault="00E452BB" w:rsidP="00192DC9">
            <w:pPr>
              <w:widowControl w:val="0"/>
              <w:contextualSpacing/>
              <w:rPr>
                <w:rFonts w:ascii="David" w:hAnsi="David" w:cs="David"/>
                <w:sz w:val="24"/>
                <w:szCs w:val="24"/>
                <w:rtl/>
              </w:rPr>
            </w:pPr>
            <w:r w:rsidRPr="00E64997">
              <w:rPr>
                <w:rFonts w:ascii="David" w:hAnsi="David" w:cs="David" w:hint="cs"/>
                <w:sz w:val="24"/>
                <w:szCs w:val="24"/>
                <w:rtl/>
              </w:rPr>
              <w:t>שם ה</w:t>
            </w:r>
            <w:r w:rsidR="00BB7B5E">
              <w:rPr>
                <w:rFonts w:ascii="David" w:hAnsi="David" w:cs="David" w:hint="cs"/>
                <w:sz w:val="24"/>
                <w:szCs w:val="24"/>
                <w:rtl/>
              </w:rPr>
              <w:t>מטפל</w:t>
            </w:r>
            <w:r w:rsidRPr="00E64997">
              <w:rPr>
                <w:rFonts w:ascii="David" w:hAnsi="David" w:cs="David" w:hint="cs"/>
                <w:sz w:val="24"/>
                <w:szCs w:val="24"/>
                <w:rtl/>
              </w:rPr>
              <w:t xml:space="preserve"> (להלן: "</w:t>
            </w:r>
            <w:r w:rsidRPr="00E64997">
              <w:rPr>
                <w:rFonts w:ascii="David" w:hAnsi="David" w:cs="David" w:hint="eastAsia"/>
                <w:b/>
                <w:bCs/>
                <w:sz w:val="24"/>
                <w:szCs w:val="24"/>
                <w:rtl/>
              </w:rPr>
              <w:t>ה</w:t>
            </w:r>
            <w:r w:rsidR="00BB7B5E">
              <w:rPr>
                <w:rFonts w:ascii="David" w:hAnsi="David" w:cs="David" w:hint="eastAsia"/>
                <w:b/>
                <w:bCs/>
                <w:sz w:val="24"/>
                <w:szCs w:val="24"/>
                <w:rtl/>
              </w:rPr>
              <w:t>מטפל</w:t>
            </w:r>
            <w:r w:rsidRPr="00E64997">
              <w:rPr>
                <w:rFonts w:ascii="David" w:hAnsi="David" w:cs="David" w:hint="cs"/>
                <w:sz w:val="24"/>
                <w:szCs w:val="24"/>
                <w:rtl/>
              </w:rPr>
              <w:t>"):</w:t>
            </w:r>
          </w:p>
        </w:tc>
        <w:tc>
          <w:tcPr>
            <w:tcW w:w="7560" w:type="dxa"/>
          </w:tcPr>
          <w:p w14:paraId="77253F47" w14:textId="77777777" w:rsidR="00E452BB" w:rsidRPr="0099442A" w:rsidRDefault="00E452BB" w:rsidP="00192DC9">
            <w:pPr>
              <w:widowControl w:val="0"/>
              <w:contextualSpacing/>
              <w:rPr>
                <w:rFonts w:ascii="David" w:hAnsi="David" w:cs="David"/>
                <w:sz w:val="24"/>
                <w:szCs w:val="24"/>
                <w:rtl/>
              </w:rPr>
            </w:pPr>
          </w:p>
        </w:tc>
      </w:tr>
      <w:tr w:rsidR="0027350C" w:rsidRPr="0099442A" w14:paraId="3A3C4B07" w14:textId="77777777" w:rsidTr="00E452BB">
        <w:tc>
          <w:tcPr>
            <w:tcW w:w="2782" w:type="dxa"/>
          </w:tcPr>
          <w:p w14:paraId="01A07754" w14:textId="1D81DC56" w:rsidR="0027350C" w:rsidRPr="00E64997" w:rsidRDefault="0027350C" w:rsidP="00192DC9">
            <w:pPr>
              <w:widowControl w:val="0"/>
              <w:contextualSpacing/>
              <w:rPr>
                <w:rFonts w:ascii="David" w:hAnsi="David" w:cs="David"/>
                <w:sz w:val="24"/>
                <w:szCs w:val="24"/>
                <w:rtl/>
              </w:rPr>
            </w:pPr>
            <w:r w:rsidRPr="00E64997">
              <w:rPr>
                <w:rFonts w:ascii="David" w:hAnsi="David" w:cs="David" w:hint="cs"/>
                <w:sz w:val="24"/>
                <w:szCs w:val="24"/>
                <w:rtl/>
              </w:rPr>
              <w:t>מספר ע"מ / ח"פ:</w:t>
            </w:r>
          </w:p>
        </w:tc>
        <w:tc>
          <w:tcPr>
            <w:tcW w:w="7560" w:type="dxa"/>
          </w:tcPr>
          <w:p w14:paraId="040E78C8" w14:textId="77777777" w:rsidR="0027350C" w:rsidRPr="0099442A" w:rsidRDefault="0027350C" w:rsidP="00192DC9">
            <w:pPr>
              <w:widowControl w:val="0"/>
              <w:contextualSpacing/>
              <w:rPr>
                <w:rFonts w:ascii="David" w:hAnsi="David" w:cs="David"/>
                <w:sz w:val="24"/>
                <w:szCs w:val="24"/>
                <w:rtl/>
              </w:rPr>
            </w:pPr>
          </w:p>
        </w:tc>
      </w:tr>
      <w:tr w:rsidR="0027350C" w:rsidRPr="0099442A" w14:paraId="04C13BD1" w14:textId="77777777" w:rsidTr="00E452BB">
        <w:tc>
          <w:tcPr>
            <w:tcW w:w="2782" w:type="dxa"/>
          </w:tcPr>
          <w:p w14:paraId="173C0060" w14:textId="33CBFAE0" w:rsidR="0027350C" w:rsidRPr="0099442A" w:rsidRDefault="0027350C" w:rsidP="00192DC9">
            <w:pPr>
              <w:widowControl w:val="0"/>
              <w:contextualSpacing/>
              <w:rPr>
                <w:rFonts w:ascii="David" w:hAnsi="David" w:cs="David"/>
                <w:sz w:val="24"/>
                <w:szCs w:val="24"/>
                <w:rtl/>
              </w:rPr>
            </w:pPr>
            <w:r w:rsidRPr="0099442A">
              <w:rPr>
                <w:rFonts w:ascii="David" w:hAnsi="David" w:cs="David" w:hint="cs"/>
                <w:sz w:val="24"/>
                <w:szCs w:val="24"/>
                <w:rtl/>
              </w:rPr>
              <w:t xml:space="preserve">במקרה של מרכז טיפולים </w:t>
            </w:r>
            <w:r w:rsidRPr="0099442A">
              <w:rPr>
                <w:rFonts w:ascii="David" w:hAnsi="David" w:cs="David"/>
                <w:sz w:val="24"/>
                <w:szCs w:val="24"/>
                <w:rtl/>
              </w:rPr>
              <w:t>–</w:t>
            </w:r>
            <w:r w:rsidRPr="0099442A">
              <w:rPr>
                <w:rFonts w:ascii="David" w:hAnsi="David" w:cs="David" w:hint="cs"/>
                <w:sz w:val="24"/>
                <w:szCs w:val="24"/>
                <w:rtl/>
              </w:rPr>
              <w:t xml:space="preserve"> שמות המטפלים:</w:t>
            </w:r>
          </w:p>
        </w:tc>
        <w:tc>
          <w:tcPr>
            <w:tcW w:w="7560" w:type="dxa"/>
          </w:tcPr>
          <w:p w14:paraId="73E71FF0" w14:textId="77777777" w:rsidR="0027350C" w:rsidRPr="0099442A" w:rsidRDefault="0027350C" w:rsidP="00192DC9">
            <w:pPr>
              <w:widowControl w:val="0"/>
              <w:contextualSpacing/>
              <w:rPr>
                <w:rFonts w:ascii="David" w:hAnsi="David" w:cs="David"/>
                <w:sz w:val="24"/>
                <w:szCs w:val="24"/>
                <w:rtl/>
              </w:rPr>
            </w:pPr>
          </w:p>
        </w:tc>
      </w:tr>
      <w:tr w:rsidR="00E452BB" w:rsidRPr="0099442A" w14:paraId="177F671A" w14:textId="77777777" w:rsidTr="00E452BB">
        <w:tc>
          <w:tcPr>
            <w:tcW w:w="2782" w:type="dxa"/>
          </w:tcPr>
          <w:p w14:paraId="7FFF2A5A" w14:textId="77777777" w:rsidR="00E452BB" w:rsidRPr="0099442A" w:rsidRDefault="00E452BB" w:rsidP="00192DC9">
            <w:pPr>
              <w:widowControl w:val="0"/>
              <w:contextualSpacing/>
              <w:rPr>
                <w:rFonts w:ascii="David" w:hAnsi="David" w:cs="David"/>
                <w:sz w:val="24"/>
                <w:szCs w:val="24"/>
                <w:rtl/>
              </w:rPr>
            </w:pPr>
            <w:r w:rsidRPr="0099442A">
              <w:rPr>
                <w:rFonts w:ascii="David" w:hAnsi="David" w:cs="David" w:hint="cs"/>
                <w:sz w:val="24"/>
                <w:szCs w:val="24"/>
                <w:rtl/>
              </w:rPr>
              <w:t>כתובת:</w:t>
            </w:r>
          </w:p>
        </w:tc>
        <w:tc>
          <w:tcPr>
            <w:tcW w:w="7560" w:type="dxa"/>
          </w:tcPr>
          <w:p w14:paraId="7B08B11C" w14:textId="77777777" w:rsidR="00E452BB" w:rsidRPr="0099442A" w:rsidRDefault="00E452BB" w:rsidP="00192DC9">
            <w:pPr>
              <w:widowControl w:val="0"/>
              <w:contextualSpacing/>
              <w:rPr>
                <w:rFonts w:ascii="David" w:hAnsi="David" w:cs="David"/>
                <w:sz w:val="24"/>
                <w:szCs w:val="24"/>
                <w:rtl/>
              </w:rPr>
            </w:pPr>
          </w:p>
        </w:tc>
      </w:tr>
      <w:tr w:rsidR="00E452BB" w:rsidRPr="0099442A" w14:paraId="24FEA0AC" w14:textId="77777777" w:rsidTr="00E452BB">
        <w:tc>
          <w:tcPr>
            <w:tcW w:w="2782" w:type="dxa"/>
          </w:tcPr>
          <w:p w14:paraId="0DA30187" w14:textId="77777777" w:rsidR="00E452BB" w:rsidRPr="0099442A" w:rsidRDefault="00E452BB" w:rsidP="00192DC9">
            <w:pPr>
              <w:widowControl w:val="0"/>
              <w:contextualSpacing/>
              <w:rPr>
                <w:rFonts w:ascii="David" w:hAnsi="David" w:cs="David"/>
                <w:sz w:val="24"/>
                <w:szCs w:val="24"/>
                <w:rtl/>
              </w:rPr>
            </w:pPr>
            <w:r w:rsidRPr="0099442A">
              <w:rPr>
                <w:rFonts w:ascii="David" w:hAnsi="David" w:cs="David" w:hint="cs"/>
                <w:sz w:val="24"/>
                <w:szCs w:val="24"/>
                <w:rtl/>
              </w:rPr>
              <w:t>טלפון:</w:t>
            </w:r>
          </w:p>
        </w:tc>
        <w:tc>
          <w:tcPr>
            <w:tcW w:w="7560" w:type="dxa"/>
          </w:tcPr>
          <w:p w14:paraId="417E4A8B" w14:textId="77777777" w:rsidR="00E452BB" w:rsidRPr="0099442A" w:rsidRDefault="00E452BB" w:rsidP="00192DC9">
            <w:pPr>
              <w:widowControl w:val="0"/>
              <w:contextualSpacing/>
              <w:rPr>
                <w:rFonts w:ascii="David" w:hAnsi="David" w:cs="David"/>
                <w:sz w:val="24"/>
                <w:szCs w:val="24"/>
                <w:rtl/>
              </w:rPr>
            </w:pPr>
          </w:p>
        </w:tc>
      </w:tr>
      <w:tr w:rsidR="00E452BB" w:rsidRPr="0099442A" w14:paraId="3DC7897C" w14:textId="77777777" w:rsidTr="00E452BB">
        <w:tc>
          <w:tcPr>
            <w:tcW w:w="2782" w:type="dxa"/>
          </w:tcPr>
          <w:p w14:paraId="5766A8B8" w14:textId="77777777" w:rsidR="00E452BB" w:rsidRPr="0099442A" w:rsidRDefault="00E452BB" w:rsidP="00192DC9">
            <w:pPr>
              <w:widowControl w:val="0"/>
              <w:contextualSpacing/>
              <w:rPr>
                <w:rFonts w:ascii="David" w:hAnsi="David" w:cs="David"/>
                <w:sz w:val="24"/>
                <w:szCs w:val="24"/>
                <w:rtl/>
              </w:rPr>
            </w:pPr>
            <w:r w:rsidRPr="0099442A">
              <w:rPr>
                <w:rFonts w:ascii="David" w:hAnsi="David" w:cs="David" w:hint="cs"/>
                <w:sz w:val="24"/>
                <w:szCs w:val="24"/>
                <w:rtl/>
              </w:rPr>
              <w:t>דוא"ל:</w:t>
            </w:r>
          </w:p>
        </w:tc>
        <w:tc>
          <w:tcPr>
            <w:tcW w:w="7560" w:type="dxa"/>
          </w:tcPr>
          <w:p w14:paraId="18638A91" w14:textId="77777777" w:rsidR="00E452BB" w:rsidRPr="0099442A" w:rsidRDefault="00E452BB" w:rsidP="00192DC9">
            <w:pPr>
              <w:widowControl w:val="0"/>
              <w:contextualSpacing/>
              <w:rPr>
                <w:rFonts w:ascii="David" w:hAnsi="David" w:cs="David"/>
                <w:sz w:val="24"/>
                <w:szCs w:val="24"/>
                <w:rtl/>
              </w:rPr>
            </w:pPr>
          </w:p>
        </w:tc>
      </w:tr>
      <w:tr w:rsidR="00E452BB" w:rsidRPr="0099442A" w14:paraId="724EA250" w14:textId="77777777" w:rsidTr="00E452BB">
        <w:tc>
          <w:tcPr>
            <w:tcW w:w="2782" w:type="dxa"/>
          </w:tcPr>
          <w:p w14:paraId="2AF2255A" w14:textId="77777777" w:rsidR="00E452BB" w:rsidRPr="0099442A" w:rsidRDefault="00E452BB" w:rsidP="00192DC9">
            <w:pPr>
              <w:widowControl w:val="0"/>
              <w:contextualSpacing/>
              <w:rPr>
                <w:rFonts w:ascii="David" w:hAnsi="David" w:cs="David"/>
                <w:sz w:val="24"/>
                <w:szCs w:val="24"/>
                <w:rtl/>
              </w:rPr>
            </w:pPr>
            <w:r w:rsidRPr="0099442A">
              <w:rPr>
                <w:rFonts w:ascii="David" w:hAnsi="David" w:cs="David" w:hint="cs"/>
                <w:sz w:val="24"/>
                <w:szCs w:val="24"/>
                <w:rtl/>
              </w:rPr>
              <w:t>אופי הפעילות:</w:t>
            </w:r>
          </w:p>
        </w:tc>
        <w:tc>
          <w:tcPr>
            <w:tcW w:w="7560" w:type="dxa"/>
          </w:tcPr>
          <w:p w14:paraId="268FB63A" w14:textId="6FE7645E" w:rsidR="00E452BB" w:rsidRPr="0099442A" w:rsidRDefault="00BB7B5E" w:rsidP="00192DC9">
            <w:pPr>
              <w:widowControl w:val="0"/>
              <w:contextualSpacing/>
              <w:rPr>
                <w:rFonts w:ascii="David" w:hAnsi="David" w:cs="David"/>
                <w:sz w:val="24"/>
                <w:szCs w:val="24"/>
                <w:rtl/>
              </w:rPr>
            </w:pPr>
            <w:proofErr w:type="spellStart"/>
            <w:r>
              <w:rPr>
                <w:rFonts w:ascii="David" w:hAnsi="David" w:cs="David" w:hint="cs"/>
                <w:sz w:val="24"/>
                <w:szCs w:val="24"/>
                <w:rtl/>
              </w:rPr>
              <w:t>חמניה</w:t>
            </w:r>
            <w:proofErr w:type="spellEnd"/>
            <w:r>
              <w:rPr>
                <w:rFonts w:ascii="David" w:hAnsi="David" w:cs="David" w:hint="cs"/>
                <w:sz w:val="24"/>
                <w:szCs w:val="24"/>
                <w:rtl/>
              </w:rPr>
              <w:t xml:space="preserve">  - </w:t>
            </w:r>
            <w:r w:rsidR="00E6535A">
              <w:rPr>
                <w:rFonts w:ascii="David" w:hAnsi="David" w:cs="David" w:hint="cs"/>
                <w:sz w:val="24"/>
                <w:szCs w:val="24"/>
                <w:rtl/>
              </w:rPr>
              <w:t xml:space="preserve">בית </w:t>
            </w:r>
            <w:r w:rsidR="00F213D8">
              <w:rPr>
                <w:rFonts w:ascii="David" w:hAnsi="David" w:cs="David" w:hint="cs"/>
                <w:sz w:val="24"/>
                <w:szCs w:val="24"/>
                <w:rtl/>
              </w:rPr>
              <w:t>להורים ולמטפלים</w:t>
            </w:r>
            <w:r w:rsidR="00E452BB" w:rsidRPr="0099442A">
              <w:rPr>
                <w:rFonts w:ascii="David" w:hAnsi="David" w:cs="David"/>
                <w:sz w:val="24"/>
                <w:szCs w:val="24"/>
                <w:rtl/>
              </w:rPr>
              <w:t xml:space="preserve"> </w:t>
            </w:r>
            <w:r w:rsidR="00E452BB" w:rsidRPr="0099442A">
              <w:rPr>
                <w:rFonts w:ascii="David" w:hAnsi="David" w:cs="David" w:hint="cs"/>
                <w:sz w:val="24"/>
                <w:szCs w:val="24"/>
                <w:rtl/>
              </w:rPr>
              <w:t>(להלן: "</w:t>
            </w:r>
            <w:proofErr w:type="spellStart"/>
            <w:r w:rsidR="00F10228">
              <w:rPr>
                <w:rFonts w:ascii="David" w:hAnsi="David" w:cs="David"/>
                <w:b/>
                <w:bCs/>
                <w:sz w:val="24"/>
                <w:szCs w:val="24"/>
                <w:rtl/>
              </w:rPr>
              <w:t>חמניה</w:t>
            </w:r>
            <w:proofErr w:type="spellEnd"/>
            <w:r w:rsidR="00F213D8">
              <w:rPr>
                <w:rFonts w:ascii="David" w:hAnsi="David" w:cs="David" w:hint="cs"/>
                <w:sz w:val="24"/>
                <w:szCs w:val="24"/>
                <w:rtl/>
              </w:rPr>
              <w:t>")</w:t>
            </w:r>
            <w:r w:rsidR="00E452BB" w:rsidRPr="0099442A">
              <w:rPr>
                <w:rFonts w:ascii="David" w:hAnsi="David" w:cs="David"/>
                <w:sz w:val="24"/>
                <w:szCs w:val="24"/>
                <w:rtl/>
              </w:rPr>
              <w:t xml:space="preserve"> </w:t>
            </w:r>
            <w:r w:rsidR="00E6535A">
              <w:rPr>
                <w:rFonts w:ascii="David" w:hAnsi="David" w:cs="David" w:hint="cs"/>
                <w:sz w:val="24"/>
                <w:szCs w:val="24"/>
                <w:rtl/>
              </w:rPr>
              <w:t>מספקת שירותי קידום ופרסום למטפלים באמצעות אתר אינטרנט בו למטפלים יש דף המאפשר להם לפרסם תכנים</w:t>
            </w:r>
            <w:r w:rsidR="00720F13" w:rsidRPr="0099442A">
              <w:rPr>
                <w:rFonts w:ascii="David" w:hAnsi="David" w:cs="David" w:hint="cs"/>
                <w:sz w:val="24"/>
                <w:szCs w:val="24"/>
                <w:rtl/>
              </w:rPr>
              <w:t xml:space="preserve"> (,להלן: "</w:t>
            </w:r>
            <w:r w:rsidR="00720F13" w:rsidRPr="0099442A">
              <w:rPr>
                <w:rFonts w:ascii="David" w:hAnsi="David" w:cs="David" w:hint="eastAsia"/>
                <w:b/>
                <w:bCs/>
                <w:sz w:val="24"/>
                <w:szCs w:val="24"/>
                <w:rtl/>
              </w:rPr>
              <w:t>האתר</w:t>
            </w:r>
            <w:r w:rsidR="00720F13" w:rsidRPr="0099442A">
              <w:rPr>
                <w:rFonts w:ascii="David" w:hAnsi="David" w:cs="David" w:hint="cs"/>
                <w:sz w:val="24"/>
                <w:szCs w:val="24"/>
                <w:rtl/>
              </w:rPr>
              <w:t>" ו/או "</w:t>
            </w:r>
            <w:r w:rsidR="00720F13" w:rsidRPr="0099442A">
              <w:rPr>
                <w:rFonts w:ascii="David" w:hAnsi="David" w:cs="David" w:hint="eastAsia"/>
                <w:b/>
                <w:bCs/>
                <w:sz w:val="24"/>
                <w:szCs w:val="24"/>
                <w:rtl/>
              </w:rPr>
              <w:t>אתר</w:t>
            </w:r>
            <w:r w:rsidR="00720F13" w:rsidRPr="0099442A">
              <w:rPr>
                <w:rFonts w:ascii="David" w:hAnsi="David" w:cs="David"/>
                <w:b/>
                <w:bCs/>
                <w:sz w:val="24"/>
                <w:szCs w:val="24"/>
                <w:rtl/>
              </w:rPr>
              <w:t xml:space="preserve"> </w:t>
            </w:r>
            <w:proofErr w:type="spellStart"/>
            <w:r w:rsidR="00F10228">
              <w:rPr>
                <w:rFonts w:ascii="David" w:hAnsi="David" w:cs="David" w:hint="eastAsia"/>
                <w:b/>
                <w:bCs/>
                <w:sz w:val="24"/>
                <w:szCs w:val="24"/>
                <w:rtl/>
              </w:rPr>
              <w:t>חמניה</w:t>
            </w:r>
            <w:proofErr w:type="spellEnd"/>
            <w:r w:rsidR="00720F13" w:rsidRPr="0099442A">
              <w:rPr>
                <w:rFonts w:ascii="David" w:hAnsi="David" w:cs="David" w:hint="cs"/>
                <w:sz w:val="24"/>
                <w:szCs w:val="24"/>
                <w:rtl/>
              </w:rPr>
              <w:t>")</w:t>
            </w:r>
            <w:r w:rsidR="00720D6E">
              <w:rPr>
                <w:rFonts w:ascii="David" w:hAnsi="David" w:cs="David" w:hint="cs"/>
                <w:sz w:val="24"/>
                <w:szCs w:val="24"/>
                <w:rtl/>
              </w:rPr>
              <w:t xml:space="preserve"> </w:t>
            </w:r>
            <w:r w:rsidR="00E452BB" w:rsidRPr="0099442A">
              <w:rPr>
                <w:rFonts w:ascii="David" w:hAnsi="David" w:cs="David" w:hint="cs"/>
                <w:sz w:val="24"/>
                <w:szCs w:val="24"/>
                <w:rtl/>
              </w:rPr>
              <w:t xml:space="preserve">(להלן </w:t>
            </w:r>
            <w:r w:rsidR="00E452BB" w:rsidRPr="0099442A">
              <w:rPr>
                <w:rFonts w:ascii="David" w:hAnsi="David" w:cs="David" w:hint="cs"/>
                <w:b/>
                <w:bCs/>
                <w:sz w:val="24"/>
                <w:szCs w:val="24"/>
                <w:rtl/>
              </w:rPr>
              <w:t>"השירותים</w:t>
            </w:r>
            <w:r w:rsidR="00E452BB" w:rsidRPr="0099442A">
              <w:rPr>
                <w:rFonts w:ascii="David" w:hAnsi="David" w:cs="David" w:hint="cs"/>
                <w:sz w:val="24"/>
                <w:szCs w:val="24"/>
                <w:rtl/>
              </w:rPr>
              <w:t xml:space="preserve">" או </w:t>
            </w:r>
            <w:r w:rsidR="00E452BB" w:rsidRPr="0099442A">
              <w:rPr>
                <w:rFonts w:ascii="David" w:hAnsi="David" w:cs="David" w:hint="cs"/>
                <w:b/>
                <w:bCs/>
                <w:sz w:val="24"/>
                <w:szCs w:val="24"/>
                <w:rtl/>
              </w:rPr>
              <w:t>"הטיפולים</w:t>
            </w:r>
            <w:r w:rsidR="00E452BB" w:rsidRPr="0099442A">
              <w:rPr>
                <w:rFonts w:ascii="David" w:hAnsi="David" w:cs="David" w:hint="cs"/>
                <w:sz w:val="24"/>
                <w:szCs w:val="24"/>
                <w:rtl/>
              </w:rPr>
              <w:t>")</w:t>
            </w:r>
            <w:r w:rsidR="00E452BB" w:rsidRPr="0099442A">
              <w:rPr>
                <w:rFonts w:ascii="David" w:hAnsi="David" w:cs="David"/>
                <w:sz w:val="24"/>
                <w:szCs w:val="24"/>
              </w:rPr>
              <w:t>;</w:t>
            </w:r>
            <w:r w:rsidR="00E452BB" w:rsidRPr="0099442A">
              <w:rPr>
                <w:rFonts w:ascii="David" w:hAnsi="David" w:cs="David" w:hint="cs"/>
                <w:sz w:val="24"/>
                <w:szCs w:val="24"/>
                <w:rtl/>
              </w:rPr>
              <w:t xml:space="preserve"> </w:t>
            </w:r>
          </w:p>
        </w:tc>
      </w:tr>
    </w:tbl>
    <w:p w14:paraId="4DB5CFB2" w14:textId="77777777" w:rsidR="00F642A9" w:rsidRPr="0099442A" w:rsidRDefault="00F642A9" w:rsidP="00192DC9">
      <w:pPr>
        <w:widowControl w:val="0"/>
        <w:ind w:firstLine="720"/>
        <w:contextualSpacing/>
        <w:rPr>
          <w:rFonts w:ascii="David" w:hAnsi="David" w:cs="David"/>
          <w:sz w:val="24"/>
          <w:szCs w:val="24"/>
          <w:rtl/>
        </w:rPr>
      </w:pPr>
    </w:p>
    <w:p w14:paraId="52EDCA96" w14:textId="77777777" w:rsidR="00F642A9" w:rsidRPr="0099442A" w:rsidRDefault="00F642A9" w:rsidP="00192DC9">
      <w:pPr>
        <w:widowControl w:val="0"/>
        <w:ind w:firstLine="720"/>
        <w:contextualSpacing/>
        <w:rPr>
          <w:rFonts w:ascii="David" w:hAnsi="David" w:cs="David"/>
          <w:sz w:val="24"/>
          <w:szCs w:val="24"/>
          <w:rtl/>
        </w:rPr>
      </w:pPr>
    </w:p>
    <w:p w14:paraId="0781BE0D" w14:textId="77777777" w:rsidR="00257A23" w:rsidRPr="0099442A" w:rsidRDefault="00E452BB" w:rsidP="00E452BB">
      <w:pPr>
        <w:widowControl w:val="0"/>
        <w:contextualSpacing/>
        <w:rPr>
          <w:rFonts w:ascii="David" w:hAnsi="David" w:cs="David"/>
          <w:sz w:val="24"/>
          <w:szCs w:val="24"/>
          <w:rtl/>
        </w:rPr>
      </w:pPr>
      <w:r w:rsidRPr="0099442A">
        <w:rPr>
          <w:rFonts w:ascii="David" w:hAnsi="David" w:cs="David" w:hint="cs"/>
          <w:b/>
          <w:bCs/>
          <w:sz w:val="24"/>
          <w:szCs w:val="24"/>
          <w:u w:val="single"/>
          <w:rtl/>
        </w:rPr>
        <w:t>הסכמות הצדדים</w:t>
      </w:r>
      <w:r w:rsidRPr="0099442A">
        <w:rPr>
          <w:rFonts w:ascii="David" w:hAnsi="David" w:cs="David" w:hint="cs"/>
          <w:sz w:val="24"/>
          <w:szCs w:val="24"/>
          <w:rtl/>
        </w:rPr>
        <w:t>:</w:t>
      </w:r>
    </w:p>
    <w:tbl>
      <w:tblPr>
        <w:tblStyle w:val="af5"/>
        <w:bidiVisual/>
        <w:tblW w:w="10343" w:type="dxa"/>
        <w:tblInd w:w="-17" w:type="dxa"/>
        <w:tblLook w:val="04A0" w:firstRow="1" w:lastRow="0" w:firstColumn="1" w:lastColumn="0" w:noHBand="0" w:noVBand="1"/>
      </w:tblPr>
      <w:tblGrid>
        <w:gridCol w:w="1169"/>
        <w:gridCol w:w="9174"/>
      </w:tblGrid>
      <w:tr w:rsidR="005C74BB" w:rsidRPr="0099442A" w14:paraId="69EB7825" w14:textId="77777777" w:rsidTr="0099442A">
        <w:tc>
          <w:tcPr>
            <w:tcW w:w="1169" w:type="dxa"/>
          </w:tcPr>
          <w:p w14:paraId="1764BF3C" w14:textId="77777777" w:rsidR="005C74BB" w:rsidRPr="0099442A" w:rsidRDefault="002245E0" w:rsidP="00976081">
            <w:pPr>
              <w:pStyle w:val="1"/>
              <w:numPr>
                <w:ilvl w:val="0"/>
                <w:numId w:val="0"/>
              </w:numPr>
              <w:outlineLvl w:val="0"/>
              <w:rPr>
                <w:rtl/>
              </w:rPr>
            </w:pPr>
            <w:r w:rsidRPr="0099442A">
              <w:rPr>
                <w:rFonts w:hint="cs"/>
                <w:rtl/>
              </w:rPr>
              <w:t>1.</w:t>
            </w:r>
          </w:p>
        </w:tc>
        <w:tc>
          <w:tcPr>
            <w:tcW w:w="9174" w:type="dxa"/>
          </w:tcPr>
          <w:p w14:paraId="0F09115B" w14:textId="0A21DDC2" w:rsidR="005C74BB" w:rsidRPr="0099442A" w:rsidRDefault="005C74BB" w:rsidP="009D60CB">
            <w:pPr>
              <w:pStyle w:val="1"/>
              <w:numPr>
                <w:ilvl w:val="0"/>
                <w:numId w:val="0"/>
              </w:numPr>
              <w:outlineLvl w:val="0"/>
              <w:rPr>
                <w:rtl/>
              </w:rPr>
            </w:pPr>
            <w:r w:rsidRPr="0099442A">
              <w:rPr>
                <w:b/>
                <w:bCs/>
                <w:u w:val="single"/>
                <w:rtl/>
              </w:rPr>
              <w:t xml:space="preserve">הצהרות והתחייבויות </w:t>
            </w:r>
            <w:r w:rsidRPr="0099442A">
              <w:rPr>
                <w:rFonts w:hint="cs"/>
                <w:b/>
                <w:bCs/>
                <w:u w:val="single"/>
                <w:rtl/>
              </w:rPr>
              <w:t>ה</w:t>
            </w:r>
            <w:r w:rsidR="00BB7B5E">
              <w:rPr>
                <w:rFonts w:hint="cs"/>
                <w:b/>
                <w:bCs/>
                <w:u w:val="single"/>
                <w:rtl/>
              </w:rPr>
              <w:t>מטפל</w:t>
            </w:r>
          </w:p>
        </w:tc>
      </w:tr>
      <w:tr w:rsidR="005C74BB" w:rsidRPr="0099442A" w14:paraId="1DEA0D3A" w14:textId="77777777" w:rsidTr="0099442A">
        <w:tc>
          <w:tcPr>
            <w:tcW w:w="1169" w:type="dxa"/>
          </w:tcPr>
          <w:p w14:paraId="096D041A" w14:textId="77777777" w:rsidR="005C74BB" w:rsidRPr="0099442A" w:rsidRDefault="005C74BB" w:rsidP="009D60CB">
            <w:pPr>
              <w:pStyle w:val="1"/>
              <w:numPr>
                <w:ilvl w:val="0"/>
                <w:numId w:val="0"/>
              </w:numPr>
              <w:outlineLvl w:val="0"/>
              <w:rPr>
                <w:rtl/>
              </w:rPr>
            </w:pPr>
          </w:p>
        </w:tc>
        <w:tc>
          <w:tcPr>
            <w:tcW w:w="9174" w:type="dxa"/>
          </w:tcPr>
          <w:p w14:paraId="42CCDB96" w14:textId="4B374BD3" w:rsidR="007F683C" w:rsidRDefault="005A6A11" w:rsidP="007F683C">
            <w:pPr>
              <w:pStyle w:val="2"/>
              <w:numPr>
                <w:ilvl w:val="0"/>
                <w:numId w:val="0"/>
              </w:numPr>
              <w:tabs>
                <w:tab w:val="right" w:pos="8057"/>
              </w:tabs>
              <w:ind w:right="615"/>
              <w:outlineLvl w:val="1"/>
              <w:rPr>
                <w:rtl/>
              </w:rPr>
            </w:pPr>
            <w:r>
              <w:rPr>
                <w:rFonts w:hint="cs"/>
                <w:rtl/>
              </w:rPr>
              <w:t xml:space="preserve">אתר </w:t>
            </w:r>
            <w:proofErr w:type="spellStart"/>
            <w:r>
              <w:rPr>
                <w:rFonts w:hint="cs"/>
                <w:rtl/>
              </w:rPr>
              <w:t>חמניה</w:t>
            </w:r>
            <w:proofErr w:type="spellEnd"/>
            <w:r>
              <w:rPr>
                <w:rFonts w:hint="cs"/>
                <w:rtl/>
              </w:rPr>
              <w:t xml:space="preserve"> מאפשר ל</w:t>
            </w:r>
            <w:r w:rsidR="00BB7B5E">
              <w:rPr>
                <w:rFonts w:hint="cs"/>
                <w:rtl/>
              </w:rPr>
              <w:t>מטפל</w:t>
            </w:r>
            <w:r>
              <w:rPr>
                <w:rFonts w:hint="cs"/>
                <w:rtl/>
              </w:rPr>
              <w:t>ים לפרסם את מספרי הטלפון שלהם באופן שמטופלים יוכלו לפנות אליהם במישרין לצורך קבלת טיפול</w:t>
            </w:r>
            <w:r w:rsidR="005C74BB" w:rsidRPr="0099442A">
              <w:rPr>
                <w:rFonts w:hint="cs"/>
                <w:rtl/>
              </w:rPr>
              <w:t xml:space="preserve"> (להלן "</w:t>
            </w:r>
            <w:r w:rsidR="005C74BB" w:rsidRPr="0099442A">
              <w:rPr>
                <w:rFonts w:hint="cs"/>
                <w:b/>
                <w:bCs/>
                <w:rtl/>
              </w:rPr>
              <w:t>המטופלים</w:t>
            </w:r>
            <w:r w:rsidR="005C74BB" w:rsidRPr="0099442A">
              <w:rPr>
                <w:rFonts w:hint="cs"/>
                <w:rtl/>
              </w:rPr>
              <w:t>" או "</w:t>
            </w:r>
            <w:r w:rsidR="005C74BB" w:rsidRPr="0099442A">
              <w:rPr>
                <w:rFonts w:hint="cs"/>
                <w:b/>
                <w:bCs/>
                <w:rtl/>
              </w:rPr>
              <w:t>המטופלים</w:t>
            </w:r>
            <w:r w:rsidR="005C74BB" w:rsidRPr="0099442A">
              <w:rPr>
                <w:rFonts w:hint="cs"/>
                <w:rtl/>
              </w:rPr>
              <w:t>", "</w:t>
            </w:r>
            <w:r w:rsidR="005C74BB" w:rsidRPr="0099442A">
              <w:rPr>
                <w:rFonts w:hint="cs"/>
                <w:b/>
                <w:bCs/>
                <w:rtl/>
              </w:rPr>
              <w:t>טיפול/ים</w:t>
            </w:r>
            <w:r w:rsidR="005C74BB" w:rsidRPr="0099442A">
              <w:rPr>
                <w:rFonts w:hint="cs"/>
                <w:rtl/>
              </w:rPr>
              <w:t>" לפני העניין),</w:t>
            </w:r>
          </w:p>
          <w:p w14:paraId="79A6F074" w14:textId="65066E93" w:rsidR="005C74BB" w:rsidRPr="0099442A" w:rsidRDefault="00F213D8" w:rsidP="007F683C">
            <w:pPr>
              <w:pStyle w:val="2"/>
              <w:numPr>
                <w:ilvl w:val="0"/>
                <w:numId w:val="0"/>
              </w:numPr>
              <w:tabs>
                <w:tab w:val="right" w:pos="8057"/>
              </w:tabs>
              <w:ind w:right="615"/>
              <w:outlineLvl w:val="1"/>
            </w:pPr>
            <w:proofErr w:type="spellStart"/>
            <w:r>
              <w:rPr>
                <w:rtl/>
              </w:rPr>
              <w:t>חמניה</w:t>
            </w:r>
            <w:proofErr w:type="spellEnd"/>
            <w:r w:rsidR="005C74BB" w:rsidRPr="0099442A">
              <w:rPr>
                <w:rtl/>
              </w:rPr>
              <w:t xml:space="preserve"> רשאי, על פי שיקול דעתו הבלעדי, להתקשר בהסכם דומה או מקביל עם צד שלישי כלשהוא למתן שירותים </w:t>
            </w:r>
            <w:r w:rsidR="005C74BB" w:rsidRPr="0099442A">
              <w:rPr>
                <w:rFonts w:hint="cs"/>
                <w:rtl/>
              </w:rPr>
              <w:t xml:space="preserve">נוספים ו/או אחרים, בין אם </w:t>
            </w:r>
            <w:r w:rsidR="005C74BB" w:rsidRPr="0099442A">
              <w:rPr>
                <w:rtl/>
              </w:rPr>
              <w:t>דומים, זהים או תחליפיים לשירותים המפורטים בנספח א'</w:t>
            </w:r>
            <w:r w:rsidR="005C74BB" w:rsidRPr="0099442A">
              <w:rPr>
                <w:rFonts w:hint="cs"/>
                <w:rtl/>
              </w:rPr>
              <w:t xml:space="preserve">, ו/או כל שירות אחר כפי שיוחלט מפעם לפעם </w:t>
            </w:r>
            <w:proofErr w:type="spellStart"/>
            <w:r w:rsidR="005C74BB" w:rsidRPr="0099442A">
              <w:rPr>
                <w:rFonts w:hint="cs"/>
                <w:rtl/>
              </w:rPr>
              <w:t>ב</w:t>
            </w:r>
            <w:r>
              <w:rPr>
                <w:rFonts w:hint="cs"/>
                <w:rtl/>
              </w:rPr>
              <w:t>חמניה</w:t>
            </w:r>
            <w:proofErr w:type="spellEnd"/>
            <w:r w:rsidR="005C74BB" w:rsidRPr="0099442A">
              <w:rPr>
                <w:rFonts w:hint="cs"/>
                <w:rtl/>
              </w:rPr>
              <w:t>.</w:t>
            </w:r>
          </w:p>
          <w:p w14:paraId="5C105213" w14:textId="3D1AE8FD" w:rsidR="005C74BB" w:rsidRPr="0099442A" w:rsidRDefault="005C74BB" w:rsidP="0099442A">
            <w:pPr>
              <w:pStyle w:val="2"/>
              <w:numPr>
                <w:ilvl w:val="0"/>
                <w:numId w:val="0"/>
              </w:numPr>
              <w:tabs>
                <w:tab w:val="right" w:pos="8057"/>
              </w:tabs>
              <w:ind w:right="615"/>
              <w:outlineLvl w:val="1"/>
            </w:pPr>
            <w:r w:rsidRPr="0099442A">
              <w:rPr>
                <w:rtl/>
              </w:rPr>
              <w:t>ה</w:t>
            </w:r>
            <w:r w:rsidR="00BB7B5E">
              <w:rPr>
                <w:rtl/>
              </w:rPr>
              <w:t>מטפל</w:t>
            </w:r>
            <w:r w:rsidRPr="0099442A">
              <w:rPr>
                <w:rtl/>
              </w:rPr>
              <w:t xml:space="preserve"> מצהיר ומתחייב כי הוא מחזיק בכל הרישיונות, </w:t>
            </w:r>
            <w:proofErr w:type="spellStart"/>
            <w:r w:rsidRPr="0099442A">
              <w:rPr>
                <w:rtl/>
              </w:rPr>
              <w:t>ההסמכות</w:t>
            </w:r>
            <w:proofErr w:type="spellEnd"/>
            <w:r w:rsidRPr="0099442A">
              <w:rPr>
                <w:rtl/>
              </w:rPr>
              <w:t xml:space="preserve"> והאישורים הנדרשים על פי </w:t>
            </w:r>
            <w:r w:rsidRPr="0099442A">
              <w:rPr>
                <w:rFonts w:hint="cs"/>
                <w:rtl/>
              </w:rPr>
              <w:t xml:space="preserve">כל </w:t>
            </w:r>
            <w:r w:rsidRPr="0099442A">
              <w:rPr>
                <w:rtl/>
              </w:rPr>
              <w:t>דין</w:t>
            </w:r>
            <w:r w:rsidRPr="0099442A">
              <w:rPr>
                <w:rFonts w:hint="cs"/>
                <w:rtl/>
              </w:rPr>
              <w:t xml:space="preserve"> ו/או ההסכם,</w:t>
            </w:r>
            <w:r w:rsidRPr="0099442A">
              <w:rPr>
                <w:rtl/>
              </w:rPr>
              <w:t xml:space="preserve"> לשם מתן השירותים על פי הסכם זה וכי הינו בעל הכישורים, הידע והניסיון הדרושים ליתן את השירותים כמתחייב מהסכם זה. </w:t>
            </w:r>
            <w:r w:rsidRPr="0099442A">
              <w:rPr>
                <w:rFonts w:hint="cs"/>
                <w:rtl/>
              </w:rPr>
              <w:t xml:space="preserve"> </w:t>
            </w:r>
          </w:p>
          <w:p w14:paraId="79297818" w14:textId="71821E1F" w:rsidR="005C74BB" w:rsidRPr="0099442A" w:rsidRDefault="005C74BB" w:rsidP="0099442A">
            <w:pPr>
              <w:pStyle w:val="2"/>
              <w:numPr>
                <w:ilvl w:val="0"/>
                <w:numId w:val="0"/>
              </w:numPr>
              <w:tabs>
                <w:tab w:val="right" w:pos="8057"/>
              </w:tabs>
              <w:ind w:right="615"/>
              <w:outlineLvl w:val="1"/>
              <w:rPr>
                <w:b/>
                <w:bCs/>
                <w:color w:val="FF0000"/>
                <w:u w:val="single"/>
              </w:rPr>
            </w:pPr>
            <w:r w:rsidRPr="0099442A">
              <w:rPr>
                <w:rFonts w:hint="cs"/>
                <w:rtl/>
              </w:rPr>
              <w:t>ה</w:t>
            </w:r>
            <w:r w:rsidR="00BB7B5E">
              <w:rPr>
                <w:rFonts w:hint="cs"/>
                <w:rtl/>
              </w:rPr>
              <w:t>מטפל</w:t>
            </w:r>
            <w:r w:rsidRPr="0099442A">
              <w:rPr>
                <w:rFonts w:hint="cs"/>
                <w:rtl/>
              </w:rPr>
              <w:t xml:space="preserve"> </w:t>
            </w:r>
            <w:r w:rsidRPr="0099442A">
              <w:rPr>
                <w:rtl/>
              </w:rPr>
              <w:t>מתחייב</w:t>
            </w:r>
            <w:r w:rsidRPr="0099442A">
              <w:rPr>
                <w:rFonts w:hint="cs"/>
                <w:rtl/>
              </w:rPr>
              <w:t xml:space="preserve"> </w:t>
            </w:r>
            <w:r w:rsidRPr="0099442A">
              <w:rPr>
                <w:rtl/>
              </w:rPr>
              <w:t xml:space="preserve">לעמוד בכל תנאי ודרישות הפיקוח ו/או ההדרכה המוטלים על העוסקים במקצועו, לפי כל דין. </w:t>
            </w:r>
          </w:p>
          <w:p w14:paraId="43D3DD64" w14:textId="1EDBD710" w:rsidR="005C061E" w:rsidRDefault="005C061E" w:rsidP="005C061E">
            <w:pPr>
              <w:pStyle w:val="2"/>
              <w:numPr>
                <w:ilvl w:val="0"/>
                <w:numId w:val="0"/>
              </w:numPr>
              <w:tabs>
                <w:tab w:val="right" w:pos="8057"/>
              </w:tabs>
              <w:ind w:right="615"/>
              <w:outlineLvl w:val="1"/>
              <w:rPr>
                <w:rtl/>
              </w:rPr>
            </w:pPr>
            <w:r>
              <w:rPr>
                <w:rFonts w:hint="cs"/>
                <w:rtl/>
              </w:rPr>
              <w:t>ה</w:t>
            </w:r>
            <w:r w:rsidR="00BB7B5E">
              <w:rPr>
                <w:rFonts w:hint="cs"/>
                <w:rtl/>
              </w:rPr>
              <w:t>מטפל</w:t>
            </w:r>
            <w:r>
              <w:rPr>
                <w:rFonts w:hint="cs"/>
                <w:rtl/>
              </w:rPr>
              <w:t xml:space="preserve"> </w:t>
            </w:r>
            <w:r w:rsidRPr="005C061E">
              <w:rPr>
                <w:rtl/>
              </w:rPr>
              <w:t xml:space="preserve">מתחייב כי הוא </w:t>
            </w:r>
            <w:r w:rsidR="00F10228">
              <w:rPr>
                <w:rtl/>
              </w:rPr>
              <w:t>יספק</w:t>
            </w:r>
            <w:r w:rsidRPr="005C061E">
              <w:rPr>
                <w:rtl/>
              </w:rPr>
              <w:t xml:space="preserve"> את השירות באופן קפדני, </w:t>
            </w:r>
            <w:proofErr w:type="spellStart"/>
            <w:r w:rsidRPr="005C061E">
              <w:rPr>
                <w:rtl/>
              </w:rPr>
              <w:t>מדוייק</w:t>
            </w:r>
            <w:proofErr w:type="spellEnd"/>
            <w:r w:rsidRPr="005C061E">
              <w:rPr>
                <w:rtl/>
              </w:rPr>
              <w:t xml:space="preserve"> ומהימן, מקצועי וברמת שירות גבוהה לשביעות רצונו המלאה של </w:t>
            </w:r>
            <w:proofErr w:type="spellStart"/>
            <w:r w:rsidR="00F213D8">
              <w:rPr>
                <w:rtl/>
              </w:rPr>
              <w:t>חמניה</w:t>
            </w:r>
            <w:proofErr w:type="spellEnd"/>
            <w:r w:rsidRPr="005C061E">
              <w:rPr>
                <w:rtl/>
              </w:rPr>
              <w:t xml:space="preserve"> ושל </w:t>
            </w:r>
            <w:r w:rsidR="00F10228">
              <w:rPr>
                <w:rFonts w:hint="cs"/>
                <w:rtl/>
              </w:rPr>
              <w:t>המטופל</w:t>
            </w:r>
            <w:r w:rsidRPr="005C061E">
              <w:rPr>
                <w:rtl/>
              </w:rPr>
              <w:t xml:space="preserve"> ובהתאם להנחיות נוספות אשר יוצאו מעת לעת ע"י </w:t>
            </w:r>
            <w:proofErr w:type="spellStart"/>
            <w:r w:rsidR="00F213D8">
              <w:rPr>
                <w:rtl/>
              </w:rPr>
              <w:t>חמניה</w:t>
            </w:r>
            <w:proofErr w:type="spellEnd"/>
            <w:r w:rsidRPr="005C061E">
              <w:rPr>
                <w:rtl/>
              </w:rPr>
              <w:t>.</w:t>
            </w:r>
            <w:r w:rsidR="005A6A11">
              <w:rPr>
                <w:rFonts w:hint="cs"/>
                <w:rtl/>
              </w:rPr>
              <w:t xml:space="preserve"> המטפל מצהיר ומאשר כי אין קשר בין המטופלים ובין אתר </w:t>
            </w:r>
            <w:proofErr w:type="spellStart"/>
            <w:r w:rsidR="005A6A11">
              <w:rPr>
                <w:rFonts w:hint="cs"/>
                <w:rtl/>
              </w:rPr>
              <w:t>חמניה</w:t>
            </w:r>
            <w:proofErr w:type="spellEnd"/>
            <w:r w:rsidR="005A6A11">
              <w:rPr>
                <w:rFonts w:hint="cs"/>
                <w:rtl/>
              </w:rPr>
              <w:t xml:space="preserve"> והוא ישפה את אתר </w:t>
            </w:r>
            <w:proofErr w:type="spellStart"/>
            <w:r w:rsidR="005A6A11">
              <w:rPr>
                <w:rFonts w:hint="cs"/>
                <w:rtl/>
              </w:rPr>
              <w:t>חמניה</w:t>
            </w:r>
            <w:proofErr w:type="spellEnd"/>
            <w:r w:rsidR="005A6A11">
              <w:rPr>
                <w:rFonts w:hint="cs"/>
                <w:rtl/>
              </w:rPr>
              <w:t xml:space="preserve"> בכל מקרה שבו תביעה או דרישה לפיצוי תופנה כלפי אתר </w:t>
            </w:r>
            <w:proofErr w:type="spellStart"/>
            <w:r w:rsidR="005A6A11">
              <w:rPr>
                <w:rFonts w:hint="cs"/>
                <w:rtl/>
              </w:rPr>
              <w:t>חמניה</w:t>
            </w:r>
            <w:proofErr w:type="spellEnd"/>
            <w:r w:rsidR="005A6A11">
              <w:rPr>
                <w:rFonts w:hint="cs"/>
                <w:rtl/>
              </w:rPr>
              <w:t xml:space="preserve"> על ידי מטופל כזה או אחר</w:t>
            </w:r>
          </w:p>
          <w:p w14:paraId="44976B0F" w14:textId="77777777" w:rsidR="00D26068" w:rsidRDefault="005C74BB" w:rsidP="00D26068">
            <w:pPr>
              <w:pStyle w:val="2"/>
              <w:keepLines w:val="0"/>
              <w:widowControl w:val="0"/>
              <w:numPr>
                <w:ilvl w:val="0"/>
                <w:numId w:val="0"/>
              </w:numPr>
              <w:spacing w:line="276" w:lineRule="auto"/>
              <w:ind w:left="738" w:right="615" w:hanging="738"/>
              <w:outlineLvl w:val="1"/>
              <w:rPr>
                <w:rtl/>
              </w:rPr>
            </w:pPr>
            <w:r w:rsidRPr="0099442A">
              <w:rPr>
                <w:rFonts w:hint="cs"/>
                <w:rtl/>
              </w:rPr>
              <w:t>סעיף זה על סעיפי המשנה שלו הינו סעיף יסודי להסכם זה.</w:t>
            </w:r>
            <w:r w:rsidRPr="0099442A">
              <w:rPr>
                <w:rtl/>
              </w:rPr>
              <w:tab/>
            </w:r>
          </w:p>
          <w:p w14:paraId="38A4F3A9" w14:textId="7F2AC36F" w:rsidR="00D26068" w:rsidRDefault="00D26068" w:rsidP="00D26068">
            <w:pPr>
              <w:pStyle w:val="2"/>
              <w:keepLines w:val="0"/>
              <w:widowControl w:val="0"/>
              <w:numPr>
                <w:ilvl w:val="0"/>
                <w:numId w:val="0"/>
              </w:numPr>
              <w:spacing w:line="276" w:lineRule="auto"/>
              <w:ind w:right="615"/>
              <w:outlineLvl w:val="1"/>
              <w:rPr>
                <w:rFonts w:ascii="David" w:hAnsi="David"/>
                <w:sz w:val="24"/>
                <w:rtl/>
              </w:rPr>
            </w:pPr>
            <w:r w:rsidRPr="00E64997">
              <w:rPr>
                <w:rFonts w:ascii="David" w:hAnsi="David" w:hint="eastAsia"/>
                <w:sz w:val="24"/>
                <w:rtl/>
              </w:rPr>
              <w:t>ה</w:t>
            </w:r>
            <w:r>
              <w:rPr>
                <w:rFonts w:ascii="David" w:hAnsi="David" w:hint="eastAsia"/>
                <w:sz w:val="24"/>
                <w:rtl/>
              </w:rPr>
              <w:t>מטפל</w:t>
            </w:r>
            <w:r w:rsidRPr="00E64997">
              <w:rPr>
                <w:rFonts w:ascii="David" w:hAnsi="David"/>
                <w:sz w:val="24"/>
                <w:rtl/>
              </w:rPr>
              <w:t xml:space="preserve"> יודיע על </w:t>
            </w:r>
            <w:r w:rsidRPr="00E64997">
              <w:rPr>
                <w:rFonts w:ascii="David" w:hAnsi="David" w:hint="eastAsia"/>
                <w:sz w:val="24"/>
                <w:rtl/>
              </w:rPr>
              <w:t>כל</w:t>
            </w:r>
            <w:r w:rsidRPr="00E64997">
              <w:rPr>
                <w:rFonts w:ascii="David" w:hAnsi="David"/>
                <w:sz w:val="24"/>
                <w:rtl/>
              </w:rPr>
              <w:t xml:space="preserve"> שינוי במקום מתן השירות ו/או </w:t>
            </w:r>
            <w:r w:rsidRPr="00E64997">
              <w:rPr>
                <w:rFonts w:ascii="David" w:hAnsi="David" w:hint="eastAsia"/>
                <w:sz w:val="24"/>
                <w:rtl/>
              </w:rPr>
              <w:t>בתחומי</w:t>
            </w:r>
            <w:r w:rsidRPr="00E64997">
              <w:rPr>
                <w:rFonts w:ascii="David" w:hAnsi="David"/>
                <w:sz w:val="24"/>
                <w:rtl/>
              </w:rPr>
              <w:t xml:space="preserve"> </w:t>
            </w:r>
            <w:r w:rsidRPr="00E64997">
              <w:rPr>
                <w:rFonts w:ascii="David" w:hAnsi="David" w:hint="eastAsia"/>
                <w:sz w:val="24"/>
                <w:rtl/>
              </w:rPr>
              <w:t>התמחות</w:t>
            </w:r>
            <w:r w:rsidRPr="00E64997">
              <w:rPr>
                <w:rFonts w:ascii="David" w:hAnsi="David"/>
                <w:sz w:val="24"/>
                <w:rtl/>
              </w:rPr>
              <w:t xml:space="preserve"> או אוכלוסיית יעד לטיפול, </w:t>
            </w:r>
            <w:r w:rsidRPr="00E64997">
              <w:rPr>
                <w:rFonts w:ascii="David" w:hAnsi="David" w:hint="eastAsia"/>
                <w:sz w:val="24"/>
                <w:rtl/>
              </w:rPr>
              <w:t>באמצעות</w:t>
            </w:r>
            <w:r w:rsidRPr="00E64997">
              <w:rPr>
                <w:rFonts w:ascii="David" w:hAnsi="David"/>
                <w:sz w:val="24"/>
                <w:rtl/>
              </w:rPr>
              <w:t xml:space="preserve"> אתר </w:t>
            </w:r>
            <w:proofErr w:type="spellStart"/>
            <w:r w:rsidR="00F213D8">
              <w:rPr>
                <w:rFonts w:ascii="David" w:hAnsi="David"/>
                <w:sz w:val="24"/>
                <w:rtl/>
              </w:rPr>
              <w:t>חמניה</w:t>
            </w:r>
            <w:proofErr w:type="spellEnd"/>
            <w:r w:rsidRPr="00E64997">
              <w:rPr>
                <w:rFonts w:ascii="David" w:hAnsi="David"/>
                <w:sz w:val="24"/>
                <w:rtl/>
              </w:rPr>
              <w:t xml:space="preserve">. שינוי כאמור </w:t>
            </w:r>
            <w:r w:rsidRPr="00E64997">
              <w:rPr>
                <w:rFonts w:ascii="David" w:hAnsi="David" w:hint="eastAsia"/>
                <w:sz w:val="24"/>
                <w:rtl/>
              </w:rPr>
              <w:t>טעון</w:t>
            </w:r>
            <w:r w:rsidRPr="00E64997">
              <w:rPr>
                <w:rFonts w:ascii="David" w:hAnsi="David"/>
                <w:sz w:val="24"/>
                <w:rtl/>
              </w:rPr>
              <w:t xml:space="preserve"> </w:t>
            </w:r>
            <w:r w:rsidRPr="00E64997">
              <w:rPr>
                <w:rFonts w:ascii="David" w:hAnsi="David" w:hint="eastAsia"/>
                <w:sz w:val="24"/>
                <w:rtl/>
              </w:rPr>
              <w:t>אישור</w:t>
            </w:r>
            <w:r w:rsidRPr="00E64997">
              <w:rPr>
                <w:rFonts w:ascii="David" w:hAnsi="David"/>
                <w:sz w:val="24"/>
                <w:rtl/>
              </w:rPr>
              <w:t xml:space="preserve"> </w:t>
            </w:r>
            <w:proofErr w:type="spellStart"/>
            <w:r w:rsidR="00F213D8">
              <w:rPr>
                <w:rFonts w:ascii="David" w:hAnsi="David" w:hint="eastAsia"/>
                <w:sz w:val="24"/>
                <w:rtl/>
              </w:rPr>
              <w:t>חמניה</w:t>
            </w:r>
            <w:proofErr w:type="spellEnd"/>
            <w:r w:rsidRPr="00E64997">
              <w:rPr>
                <w:rFonts w:ascii="David" w:hAnsi="David"/>
                <w:sz w:val="24"/>
                <w:rtl/>
              </w:rPr>
              <w:t xml:space="preserve"> ובמידת הצורך, הצגת אישורים רשמיים בכתב.</w:t>
            </w:r>
          </w:p>
          <w:p w14:paraId="49C1EB82" w14:textId="4B0BB94E" w:rsidR="005C74BB" w:rsidRDefault="00D26068" w:rsidP="005C74BB">
            <w:pPr>
              <w:pStyle w:val="1"/>
              <w:numPr>
                <w:ilvl w:val="0"/>
                <w:numId w:val="0"/>
              </w:numPr>
              <w:outlineLvl w:val="0"/>
              <w:rPr>
                <w:rtl/>
              </w:rPr>
            </w:pPr>
            <w:r>
              <w:rPr>
                <w:rFonts w:hint="cs"/>
                <w:rtl/>
              </w:rPr>
              <w:lastRenderedPageBreak/>
              <w:t xml:space="preserve">המטפל מצהיר ומתחייב כי הוא בעל מלוא הזכויות הקנייניות בכל חומר שיעלה לאתר </w:t>
            </w:r>
            <w:proofErr w:type="spellStart"/>
            <w:r>
              <w:rPr>
                <w:rFonts w:hint="cs"/>
                <w:rtl/>
              </w:rPr>
              <w:t>חמניה</w:t>
            </w:r>
            <w:proofErr w:type="spellEnd"/>
            <w:r>
              <w:rPr>
                <w:rFonts w:hint="cs"/>
                <w:rtl/>
              </w:rPr>
              <w:t xml:space="preserve">. </w:t>
            </w:r>
            <w:proofErr w:type="spellStart"/>
            <w:r w:rsidR="00F213D8">
              <w:rPr>
                <w:rFonts w:hint="cs"/>
                <w:rtl/>
              </w:rPr>
              <w:t>חמניה</w:t>
            </w:r>
            <w:proofErr w:type="spellEnd"/>
            <w:r>
              <w:rPr>
                <w:rFonts w:hint="cs"/>
                <w:rtl/>
              </w:rPr>
              <w:t xml:space="preserve"> שומר לעצמו את הזכות לערוך כל תוכן שיעלה המטפל לאתר, ולמחוק כל חומר שיעלה לאתר, מכל סיבה שימצא לנכון. בכל מקרה של סיום ההתקשרות בין הצדדים מעניק המטפל </w:t>
            </w:r>
            <w:proofErr w:type="spellStart"/>
            <w:r>
              <w:rPr>
                <w:rFonts w:hint="cs"/>
                <w:rtl/>
              </w:rPr>
              <w:t>ל</w:t>
            </w:r>
            <w:r w:rsidR="00F213D8">
              <w:rPr>
                <w:rFonts w:hint="cs"/>
                <w:rtl/>
              </w:rPr>
              <w:t>חמניה</w:t>
            </w:r>
            <w:proofErr w:type="spellEnd"/>
            <w:r>
              <w:rPr>
                <w:rFonts w:hint="cs"/>
                <w:rtl/>
              </w:rPr>
              <w:t xml:space="preserve"> רישיון שימוש בלתי חוזר בתכנים שהעלה המטפל לאתר.</w:t>
            </w:r>
          </w:p>
          <w:p w14:paraId="7EBFC4B3" w14:textId="65117BD0" w:rsidR="00676E23" w:rsidRPr="00D26068" w:rsidRDefault="00676E23" w:rsidP="005C74BB">
            <w:pPr>
              <w:pStyle w:val="1"/>
              <w:numPr>
                <w:ilvl w:val="0"/>
                <w:numId w:val="0"/>
              </w:numPr>
              <w:outlineLvl w:val="0"/>
              <w:rPr>
                <w:rtl/>
              </w:rPr>
            </w:pPr>
            <w:r>
              <w:rPr>
                <w:rFonts w:hint="cs"/>
                <w:rtl/>
              </w:rPr>
              <w:t xml:space="preserve">כל התכנים המפורסמים באתר על ידי המטפלים בבעלות המטפלים אולם המטפלים מעניקים לאתר </w:t>
            </w:r>
            <w:proofErr w:type="spellStart"/>
            <w:r>
              <w:rPr>
                <w:rFonts w:hint="cs"/>
                <w:rtl/>
              </w:rPr>
              <w:t>חמניה</w:t>
            </w:r>
            <w:proofErr w:type="spellEnd"/>
            <w:r>
              <w:rPr>
                <w:rFonts w:hint="cs"/>
                <w:rtl/>
              </w:rPr>
              <w:t xml:space="preserve"> ולבעליו רישיון שימוש בלתי חוזר בתכנים, אשר תוקפו לא יפוג גם במקרה של סיום ההתקשרות בין הצדדים, כך שלאתר </w:t>
            </w:r>
            <w:proofErr w:type="spellStart"/>
            <w:r>
              <w:rPr>
                <w:rFonts w:hint="cs"/>
                <w:rtl/>
              </w:rPr>
              <w:t>חמניה</w:t>
            </w:r>
            <w:proofErr w:type="spellEnd"/>
            <w:r>
              <w:rPr>
                <w:rFonts w:hint="cs"/>
                <w:rtl/>
              </w:rPr>
              <w:t xml:space="preserve"> ולבעליו תהיה הזכות להמשיך ולפרסם את התכנים גם במקרה של סיום ההתקשרות בין הצדדים, ואף לערוך את התכנים לפי שיקול דעתם.</w:t>
            </w:r>
          </w:p>
        </w:tc>
      </w:tr>
      <w:tr w:rsidR="005C74BB" w:rsidRPr="0099442A" w14:paraId="57BC9096" w14:textId="77777777" w:rsidTr="0099442A">
        <w:tc>
          <w:tcPr>
            <w:tcW w:w="1169" w:type="dxa"/>
          </w:tcPr>
          <w:p w14:paraId="370A29D6" w14:textId="77777777" w:rsidR="005C74BB" w:rsidRPr="0099442A" w:rsidRDefault="005C74BB" w:rsidP="009D60CB">
            <w:pPr>
              <w:pStyle w:val="1"/>
              <w:numPr>
                <w:ilvl w:val="0"/>
                <w:numId w:val="0"/>
              </w:numPr>
              <w:outlineLvl w:val="0"/>
              <w:rPr>
                <w:rtl/>
              </w:rPr>
            </w:pPr>
            <w:r w:rsidRPr="0099442A">
              <w:rPr>
                <w:rFonts w:hint="cs"/>
                <w:rtl/>
              </w:rPr>
              <w:lastRenderedPageBreak/>
              <w:t>2.</w:t>
            </w:r>
          </w:p>
        </w:tc>
        <w:tc>
          <w:tcPr>
            <w:tcW w:w="9174" w:type="dxa"/>
          </w:tcPr>
          <w:p w14:paraId="7125F1DD" w14:textId="45CAD2BE" w:rsidR="005C74BB" w:rsidRPr="0099442A" w:rsidRDefault="005C74BB" w:rsidP="0099442A">
            <w:pPr>
              <w:pStyle w:val="1"/>
              <w:keepLines w:val="0"/>
              <w:widowControl w:val="0"/>
              <w:numPr>
                <w:ilvl w:val="0"/>
                <w:numId w:val="0"/>
              </w:numPr>
              <w:spacing w:line="276" w:lineRule="auto"/>
              <w:outlineLvl w:val="0"/>
              <w:rPr>
                <w:rtl/>
              </w:rPr>
            </w:pPr>
            <w:r w:rsidRPr="0099442A">
              <w:rPr>
                <w:b/>
                <w:bCs/>
                <w:u w:val="single"/>
                <w:rtl/>
              </w:rPr>
              <w:t>השירותים</w:t>
            </w:r>
          </w:p>
        </w:tc>
      </w:tr>
      <w:tr w:rsidR="005C74BB" w:rsidRPr="0099442A" w14:paraId="091D0A5A" w14:textId="77777777" w:rsidTr="0099442A">
        <w:tc>
          <w:tcPr>
            <w:tcW w:w="1169" w:type="dxa"/>
          </w:tcPr>
          <w:p w14:paraId="7803BA82" w14:textId="77777777" w:rsidR="005C74BB" w:rsidRPr="0099442A" w:rsidRDefault="005C74BB" w:rsidP="009D60CB">
            <w:pPr>
              <w:pStyle w:val="1"/>
              <w:numPr>
                <w:ilvl w:val="0"/>
                <w:numId w:val="0"/>
              </w:numPr>
              <w:outlineLvl w:val="0"/>
              <w:rPr>
                <w:rtl/>
              </w:rPr>
            </w:pPr>
          </w:p>
        </w:tc>
        <w:tc>
          <w:tcPr>
            <w:tcW w:w="9174" w:type="dxa"/>
          </w:tcPr>
          <w:p w14:paraId="4216FC45" w14:textId="183031C6" w:rsidR="005C74BB" w:rsidRPr="0099442A" w:rsidRDefault="005C74BB" w:rsidP="0099442A">
            <w:pPr>
              <w:pStyle w:val="2"/>
              <w:keepLines w:val="0"/>
              <w:widowControl w:val="0"/>
              <w:numPr>
                <w:ilvl w:val="0"/>
                <w:numId w:val="0"/>
              </w:numPr>
              <w:spacing w:line="276" w:lineRule="auto"/>
              <w:outlineLvl w:val="1"/>
            </w:pPr>
            <w:r w:rsidRPr="0099442A">
              <w:rPr>
                <w:rtl/>
              </w:rPr>
              <w:t>ה</w:t>
            </w:r>
            <w:r w:rsidR="00BB7B5E">
              <w:rPr>
                <w:rtl/>
              </w:rPr>
              <w:t>מטפל</w:t>
            </w:r>
            <w:r w:rsidRPr="0099442A">
              <w:rPr>
                <w:rtl/>
              </w:rPr>
              <w:t xml:space="preserve"> מתחייב להעניק למטופלים </w:t>
            </w:r>
            <w:r w:rsidRPr="0099442A">
              <w:rPr>
                <w:rFonts w:hint="cs"/>
                <w:rtl/>
              </w:rPr>
              <w:t xml:space="preserve">המופנים אליו ע"י </w:t>
            </w:r>
            <w:proofErr w:type="spellStart"/>
            <w:r w:rsidR="00F213D8">
              <w:rPr>
                <w:rtl/>
              </w:rPr>
              <w:t>חמניה</w:t>
            </w:r>
            <w:proofErr w:type="spellEnd"/>
            <w:r w:rsidRPr="0099442A">
              <w:rPr>
                <w:rtl/>
              </w:rPr>
              <w:t xml:space="preserve"> שירותי ייעוץ ו/או טיפול ו/או </w:t>
            </w:r>
            <w:proofErr w:type="spellStart"/>
            <w:r w:rsidRPr="0099442A">
              <w:rPr>
                <w:rtl/>
              </w:rPr>
              <w:t>איבחון</w:t>
            </w:r>
            <w:proofErr w:type="spellEnd"/>
            <w:r w:rsidRPr="0099442A">
              <w:rPr>
                <w:rtl/>
              </w:rPr>
              <w:t xml:space="preserve"> פסיכולוגי / רפואי / </w:t>
            </w:r>
            <w:proofErr w:type="spellStart"/>
            <w:r w:rsidRPr="0099442A">
              <w:rPr>
                <w:rtl/>
              </w:rPr>
              <w:t>פארארפואי</w:t>
            </w:r>
            <w:proofErr w:type="spellEnd"/>
            <w:r w:rsidRPr="0099442A">
              <w:rPr>
                <w:rtl/>
              </w:rPr>
              <w:t xml:space="preserve"> </w:t>
            </w:r>
            <w:r w:rsidRPr="0099442A">
              <w:rPr>
                <w:rFonts w:hint="cs"/>
                <w:rtl/>
              </w:rPr>
              <w:t xml:space="preserve">ו/או הדרכה מקצועית ו/או שירותי שיקום </w:t>
            </w:r>
            <w:r w:rsidRPr="0099442A">
              <w:rPr>
                <w:rtl/>
              </w:rPr>
              <w:t xml:space="preserve">בהתאם לנספח א' </w:t>
            </w:r>
            <w:proofErr w:type="spellStart"/>
            <w:r w:rsidRPr="0099442A">
              <w:rPr>
                <w:rtl/>
              </w:rPr>
              <w:t>המצ"ב</w:t>
            </w:r>
            <w:proofErr w:type="spellEnd"/>
            <w:r w:rsidRPr="0099442A">
              <w:rPr>
                <w:rtl/>
              </w:rPr>
              <w:t xml:space="preserve"> להסכם זה כחלק בלתי נפרד ממנו. </w:t>
            </w:r>
          </w:p>
          <w:p w14:paraId="29058069" w14:textId="2B97C9DD" w:rsidR="005C74BB" w:rsidRPr="0099442A" w:rsidRDefault="00F213D8" w:rsidP="0099442A">
            <w:pPr>
              <w:pStyle w:val="2"/>
              <w:keepLines w:val="0"/>
              <w:widowControl w:val="0"/>
              <w:numPr>
                <w:ilvl w:val="0"/>
                <w:numId w:val="0"/>
              </w:numPr>
              <w:spacing w:line="276" w:lineRule="auto"/>
              <w:outlineLvl w:val="1"/>
            </w:pPr>
            <w:proofErr w:type="spellStart"/>
            <w:r>
              <w:rPr>
                <w:rFonts w:hint="cs"/>
                <w:rtl/>
              </w:rPr>
              <w:t>חמניה</w:t>
            </w:r>
            <w:proofErr w:type="spellEnd"/>
            <w:r w:rsidR="005C74BB" w:rsidRPr="0099442A">
              <w:rPr>
                <w:rFonts w:hint="cs"/>
                <w:rtl/>
              </w:rPr>
              <w:t xml:space="preserve"> אינו מתחייב </w:t>
            </w:r>
            <w:r w:rsidR="007F683C">
              <w:rPr>
                <w:rFonts w:hint="cs"/>
                <w:rtl/>
              </w:rPr>
              <w:t>לכך ש</w:t>
            </w:r>
            <w:r w:rsidR="005A6A11">
              <w:rPr>
                <w:rFonts w:hint="cs"/>
                <w:rtl/>
              </w:rPr>
              <w:t>הפרסום באתר יניב פניות של מטופלים</w:t>
            </w:r>
            <w:r w:rsidR="005C74BB" w:rsidRPr="0099442A">
              <w:rPr>
                <w:rFonts w:hint="cs"/>
                <w:rtl/>
              </w:rPr>
              <w:t>, והדבר תלוי בגורמים רבים, לרבות התעניינותם של גולשי האתר בשירותי ה</w:t>
            </w:r>
            <w:r w:rsidR="00BB7B5E">
              <w:rPr>
                <w:rFonts w:hint="cs"/>
                <w:rtl/>
              </w:rPr>
              <w:t>מטפל</w:t>
            </w:r>
            <w:r w:rsidR="005C74BB" w:rsidRPr="0099442A">
              <w:rPr>
                <w:rFonts w:hint="cs"/>
                <w:rtl/>
              </w:rPr>
              <w:t xml:space="preserve">. </w:t>
            </w:r>
            <w:proofErr w:type="spellStart"/>
            <w:r w:rsidR="005C74BB" w:rsidRPr="0099442A">
              <w:rPr>
                <w:rFonts w:hint="cs"/>
                <w:rtl/>
              </w:rPr>
              <w:t>ל</w:t>
            </w:r>
            <w:r>
              <w:rPr>
                <w:rFonts w:hint="cs"/>
                <w:rtl/>
              </w:rPr>
              <w:t>חמניה</w:t>
            </w:r>
            <w:proofErr w:type="spellEnd"/>
            <w:r w:rsidR="005C74BB" w:rsidRPr="0099442A">
              <w:rPr>
                <w:rFonts w:hint="cs"/>
                <w:rtl/>
              </w:rPr>
              <w:t xml:space="preserve"> נתון שיקול הדעת שלא לה</w:t>
            </w:r>
            <w:r w:rsidR="005A6A11">
              <w:rPr>
                <w:rFonts w:hint="cs"/>
                <w:rtl/>
              </w:rPr>
              <w:t>פסיק את הפרסום באתר או לא לקבל מטפל לפרסום באתר</w:t>
            </w:r>
            <w:r w:rsidR="005C74BB" w:rsidRPr="0099442A">
              <w:rPr>
                <w:rFonts w:hint="cs"/>
                <w:rtl/>
              </w:rPr>
              <w:t xml:space="preserve">, וזאת לאחר בחינה של צרכי </w:t>
            </w:r>
            <w:proofErr w:type="spellStart"/>
            <w:r>
              <w:rPr>
                <w:rFonts w:hint="cs"/>
                <w:rtl/>
              </w:rPr>
              <w:t>חמניה</w:t>
            </w:r>
            <w:proofErr w:type="spellEnd"/>
            <w:r w:rsidR="005C74BB" w:rsidRPr="0099442A">
              <w:rPr>
                <w:rFonts w:hint="cs"/>
                <w:rtl/>
              </w:rPr>
              <w:t>, כישורי ה</w:t>
            </w:r>
            <w:r w:rsidR="00BB7B5E">
              <w:rPr>
                <w:rFonts w:hint="cs"/>
                <w:rtl/>
              </w:rPr>
              <w:t>מטפל</w:t>
            </w:r>
            <w:r w:rsidR="005C74BB" w:rsidRPr="0099442A">
              <w:rPr>
                <w:rFonts w:hint="cs"/>
                <w:rtl/>
              </w:rPr>
              <w:t xml:space="preserve"> וניסיונו, עמידתו בדרישות סף כגון רישיונות וביטוח אחריות מקצועית, צרכי הגולשים באתר </w:t>
            </w:r>
            <w:proofErr w:type="spellStart"/>
            <w:r>
              <w:rPr>
                <w:rFonts w:hint="cs"/>
                <w:rtl/>
              </w:rPr>
              <w:t>חמניה</w:t>
            </w:r>
            <w:proofErr w:type="spellEnd"/>
            <w:r w:rsidR="005C74BB" w:rsidRPr="0099442A">
              <w:rPr>
                <w:rFonts w:hint="cs"/>
                <w:rtl/>
              </w:rPr>
              <w:t xml:space="preserve">, ועוד שיקולים שונים. ככל </w:t>
            </w:r>
            <w:proofErr w:type="spellStart"/>
            <w:r w:rsidR="005C74BB" w:rsidRPr="0099442A">
              <w:rPr>
                <w:rFonts w:hint="cs"/>
                <w:rtl/>
              </w:rPr>
              <w:t>ש</w:t>
            </w:r>
            <w:r>
              <w:rPr>
                <w:rFonts w:hint="cs"/>
                <w:rtl/>
              </w:rPr>
              <w:t>חמניה</w:t>
            </w:r>
            <w:proofErr w:type="spellEnd"/>
            <w:r w:rsidR="005C74BB" w:rsidRPr="0099442A">
              <w:rPr>
                <w:rFonts w:hint="cs"/>
                <w:rtl/>
              </w:rPr>
              <w:t xml:space="preserve"> יבחר שלא לצרף את ה</w:t>
            </w:r>
            <w:r w:rsidR="00BB7B5E">
              <w:rPr>
                <w:rFonts w:hint="cs"/>
                <w:rtl/>
              </w:rPr>
              <w:t>מטפל</w:t>
            </w:r>
            <w:r w:rsidR="005C74BB" w:rsidRPr="0099442A">
              <w:rPr>
                <w:rFonts w:hint="cs"/>
                <w:rtl/>
              </w:rPr>
              <w:t xml:space="preserve"> למאגר המטפלים המפורסמים באתר </w:t>
            </w:r>
            <w:proofErr w:type="spellStart"/>
            <w:r w:rsidR="00F10228">
              <w:rPr>
                <w:rFonts w:hint="cs"/>
                <w:rtl/>
              </w:rPr>
              <w:t>חמניה</w:t>
            </w:r>
            <w:proofErr w:type="spellEnd"/>
            <w:r w:rsidR="005C74BB" w:rsidRPr="0099442A">
              <w:rPr>
                <w:rFonts w:hint="cs"/>
                <w:rtl/>
              </w:rPr>
              <w:t>, מסיבות הנתונות לשיקול דעתו ומבלי לפרטן, יודיע על כך ל</w:t>
            </w:r>
            <w:r w:rsidR="00BB7B5E">
              <w:rPr>
                <w:rFonts w:hint="cs"/>
                <w:rtl/>
              </w:rPr>
              <w:t>מטפל</w:t>
            </w:r>
            <w:r w:rsidR="005C74BB" w:rsidRPr="0099442A">
              <w:rPr>
                <w:rFonts w:hint="cs"/>
                <w:rtl/>
              </w:rPr>
              <w:t xml:space="preserve"> בהקדם וההסכם לא יכנס לתוקף. במילים אחרות, טופס זה הינו הזמנה להציע הצעות, ומילוי הטופס בידי ה</w:t>
            </w:r>
            <w:r w:rsidR="00BB7B5E">
              <w:rPr>
                <w:rFonts w:hint="cs"/>
                <w:rtl/>
              </w:rPr>
              <w:t>מטפל</w:t>
            </w:r>
            <w:r w:rsidR="005C74BB" w:rsidRPr="0099442A">
              <w:rPr>
                <w:rFonts w:hint="cs"/>
                <w:rtl/>
              </w:rPr>
              <w:t xml:space="preserve"> הינו הצעה כמשמעה בחוק החוזים. רק הסכמת </w:t>
            </w:r>
            <w:proofErr w:type="spellStart"/>
            <w:r w:rsidR="00F10228">
              <w:rPr>
                <w:rFonts w:hint="cs"/>
                <w:rtl/>
              </w:rPr>
              <w:t>חמניה</w:t>
            </w:r>
            <w:proofErr w:type="spellEnd"/>
            <w:r w:rsidR="005C74BB" w:rsidRPr="0099442A">
              <w:rPr>
                <w:rFonts w:hint="cs"/>
                <w:rtl/>
              </w:rPr>
              <w:t xml:space="preserve"> למתן שירותים ל</w:t>
            </w:r>
            <w:r w:rsidR="00BB7B5E">
              <w:rPr>
                <w:rFonts w:hint="cs"/>
                <w:rtl/>
              </w:rPr>
              <w:t>מטפל</w:t>
            </w:r>
            <w:r w:rsidR="005C74BB" w:rsidRPr="0099442A">
              <w:rPr>
                <w:rFonts w:hint="cs"/>
                <w:rtl/>
              </w:rPr>
              <w:t xml:space="preserve"> תחשב קיבול וכריתה של ההסכם בפועל.</w:t>
            </w:r>
          </w:p>
          <w:p w14:paraId="4C263DDE" w14:textId="77777777" w:rsidR="00E6535A" w:rsidRDefault="00D93E25" w:rsidP="00F10228">
            <w:pPr>
              <w:pStyle w:val="2"/>
              <w:keepLines w:val="0"/>
              <w:widowControl w:val="0"/>
              <w:numPr>
                <w:ilvl w:val="0"/>
                <w:numId w:val="0"/>
              </w:numPr>
              <w:spacing w:line="276" w:lineRule="auto"/>
              <w:outlineLvl w:val="1"/>
              <w:rPr>
                <w:rtl/>
              </w:rPr>
            </w:pPr>
            <w:r>
              <w:rPr>
                <w:rFonts w:hint="cs"/>
                <w:rtl/>
              </w:rPr>
              <w:t xml:space="preserve">מטפלם מוסמכים </w:t>
            </w:r>
            <w:r w:rsidR="00E6535A">
              <w:rPr>
                <w:rFonts w:hint="cs"/>
                <w:rtl/>
              </w:rPr>
              <w:t xml:space="preserve">אינם </w:t>
            </w:r>
            <w:r>
              <w:rPr>
                <w:rFonts w:hint="cs"/>
                <w:rtl/>
              </w:rPr>
              <w:t xml:space="preserve">רשאים לפרסם בעמוד שלהם קורסים וסדנאות שהם מבצעים. </w:t>
            </w:r>
          </w:p>
          <w:p w14:paraId="5B5813A0" w14:textId="68590171" w:rsidR="00D93E25" w:rsidRDefault="00D93E25" w:rsidP="00F10228">
            <w:pPr>
              <w:pStyle w:val="2"/>
              <w:keepLines w:val="0"/>
              <w:widowControl w:val="0"/>
              <w:numPr>
                <w:ilvl w:val="0"/>
                <w:numId w:val="0"/>
              </w:numPr>
              <w:spacing w:line="276" w:lineRule="auto"/>
              <w:outlineLvl w:val="1"/>
              <w:rPr>
                <w:rtl/>
              </w:rPr>
            </w:pPr>
            <w:r>
              <w:rPr>
                <w:rFonts w:hint="cs"/>
                <w:rtl/>
              </w:rPr>
              <w:t xml:space="preserve">אתר </w:t>
            </w:r>
            <w:proofErr w:type="spellStart"/>
            <w:r>
              <w:rPr>
                <w:rFonts w:hint="cs"/>
                <w:rtl/>
              </w:rPr>
              <w:t>חמניה</w:t>
            </w:r>
            <w:proofErr w:type="spellEnd"/>
            <w:r>
              <w:rPr>
                <w:rFonts w:hint="cs"/>
                <w:rtl/>
              </w:rPr>
              <w:t xml:space="preserve"> אינו אחראי כמובן ל</w:t>
            </w:r>
            <w:r w:rsidR="00E6535A">
              <w:rPr>
                <w:rFonts w:hint="cs"/>
                <w:rtl/>
              </w:rPr>
              <w:t xml:space="preserve">כל פעילות של המטפלים </w:t>
            </w:r>
            <w:r>
              <w:rPr>
                <w:rFonts w:hint="cs"/>
                <w:rtl/>
              </w:rPr>
              <w:t xml:space="preserve">ושומר לעצמו את הזכות למחוק פרסומים ככל שיתקבלו במערכת האתר תלונות בגין איכות התכנים או מהותם. </w:t>
            </w:r>
            <w:r w:rsidR="005A6A11">
              <w:rPr>
                <w:rFonts w:hint="cs"/>
                <w:rtl/>
              </w:rPr>
              <w:t xml:space="preserve">פרסום </w:t>
            </w:r>
            <w:r w:rsidR="00E6535A">
              <w:rPr>
                <w:rFonts w:hint="cs"/>
                <w:rtl/>
              </w:rPr>
              <w:t xml:space="preserve">של קורסים או סדנאות כרוך באישור של אתר </w:t>
            </w:r>
            <w:proofErr w:type="spellStart"/>
            <w:r w:rsidR="00E6535A">
              <w:rPr>
                <w:rFonts w:hint="cs"/>
                <w:rtl/>
              </w:rPr>
              <w:t>חמניה</w:t>
            </w:r>
            <w:proofErr w:type="spellEnd"/>
            <w:r w:rsidR="00E6535A">
              <w:rPr>
                <w:rFonts w:hint="cs"/>
                <w:rtl/>
              </w:rPr>
              <w:t xml:space="preserve"> ו</w:t>
            </w:r>
            <w:r w:rsidR="005A6A11">
              <w:rPr>
                <w:rFonts w:hint="cs"/>
                <w:rtl/>
              </w:rPr>
              <w:t xml:space="preserve">כרוך בתשלום תמורה נוספת </w:t>
            </w:r>
            <w:r w:rsidR="00E6535A">
              <w:rPr>
                <w:rFonts w:hint="cs"/>
                <w:rtl/>
              </w:rPr>
              <w:t xml:space="preserve">אשר אינה כלולה בהסכם זה ותאושר בנפרד על פי הסכמה בין הצדדים </w:t>
            </w:r>
          </w:p>
          <w:p w14:paraId="745F5A6D" w14:textId="098F590E" w:rsidR="005C74BB" w:rsidRPr="0099442A" w:rsidRDefault="005C74BB" w:rsidP="00F10228">
            <w:pPr>
              <w:pStyle w:val="2"/>
              <w:keepLines w:val="0"/>
              <w:widowControl w:val="0"/>
              <w:numPr>
                <w:ilvl w:val="0"/>
                <w:numId w:val="0"/>
              </w:numPr>
              <w:spacing w:line="276" w:lineRule="auto"/>
              <w:outlineLvl w:val="1"/>
              <w:rPr>
                <w:rtl/>
              </w:rPr>
            </w:pPr>
            <w:r w:rsidRPr="0099442A">
              <w:rPr>
                <w:rFonts w:hint="cs"/>
                <w:rtl/>
              </w:rPr>
              <w:t>סעיף זה על סעיפי המשנה שלו, ועל האמור בנספחים הקשורים, הינו סעיף יסודי להסכם זה.</w:t>
            </w:r>
          </w:p>
        </w:tc>
      </w:tr>
      <w:tr w:rsidR="005C74BB" w:rsidRPr="0099442A" w14:paraId="1A369B64" w14:textId="77777777" w:rsidTr="0099442A">
        <w:tc>
          <w:tcPr>
            <w:tcW w:w="1169" w:type="dxa"/>
          </w:tcPr>
          <w:p w14:paraId="3A22D0D3" w14:textId="77777777" w:rsidR="005C74BB" w:rsidRPr="0099442A" w:rsidRDefault="005C74BB" w:rsidP="009D60CB">
            <w:pPr>
              <w:pStyle w:val="1"/>
              <w:numPr>
                <w:ilvl w:val="0"/>
                <w:numId w:val="0"/>
              </w:numPr>
              <w:outlineLvl w:val="0"/>
              <w:rPr>
                <w:rtl/>
              </w:rPr>
            </w:pPr>
            <w:r w:rsidRPr="0099442A">
              <w:rPr>
                <w:rFonts w:hint="cs"/>
                <w:rtl/>
              </w:rPr>
              <w:t>3.</w:t>
            </w:r>
          </w:p>
        </w:tc>
        <w:tc>
          <w:tcPr>
            <w:tcW w:w="9174" w:type="dxa"/>
          </w:tcPr>
          <w:p w14:paraId="64B1F5FB" w14:textId="77777777" w:rsidR="005C74BB" w:rsidRPr="0099442A" w:rsidRDefault="005C74BB" w:rsidP="009D60CB">
            <w:pPr>
              <w:pStyle w:val="1"/>
              <w:numPr>
                <w:ilvl w:val="0"/>
                <w:numId w:val="0"/>
              </w:numPr>
              <w:outlineLvl w:val="0"/>
              <w:rPr>
                <w:rtl/>
              </w:rPr>
            </w:pPr>
            <w:r w:rsidRPr="0099442A">
              <w:rPr>
                <w:b/>
                <w:bCs/>
                <w:u w:val="single"/>
                <w:rtl/>
              </w:rPr>
              <w:t xml:space="preserve">אי קיום יחסי </w:t>
            </w:r>
            <w:r w:rsidRPr="0099442A">
              <w:rPr>
                <w:rFonts w:hint="cs"/>
                <w:b/>
                <w:bCs/>
                <w:u w:val="single"/>
                <w:rtl/>
              </w:rPr>
              <w:t xml:space="preserve">עבודה </w:t>
            </w:r>
            <w:r w:rsidRPr="0099442A">
              <w:rPr>
                <w:b/>
                <w:bCs/>
                <w:u w:val="single"/>
                <w:rtl/>
              </w:rPr>
              <w:t>–</w:t>
            </w:r>
            <w:r w:rsidRPr="0099442A">
              <w:rPr>
                <w:rFonts w:hint="cs"/>
                <w:b/>
                <w:bCs/>
                <w:u w:val="single"/>
                <w:rtl/>
              </w:rPr>
              <w:t xml:space="preserve"> (עובד ומעסיק)</w:t>
            </w:r>
          </w:p>
        </w:tc>
      </w:tr>
      <w:tr w:rsidR="005C74BB" w:rsidRPr="0099442A" w14:paraId="2D58B39B" w14:textId="77777777" w:rsidTr="0099442A">
        <w:tc>
          <w:tcPr>
            <w:tcW w:w="1169" w:type="dxa"/>
          </w:tcPr>
          <w:p w14:paraId="3BF412CF" w14:textId="77777777" w:rsidR="005C74BB" w:rsidRPr="0099442A" w:rsidRDefault="005C74BB" w:rsidP="009D60CB">
            <w:pPr>
              <w:pStyle w:val="1"/>
              <w:numPr>
                <w:ilvl w:val="0"/>
                <w:numId w:val="0"/>
              </w:numPr>
              <w:outlineLvl w:val="0"/>
              <w:rPr>
                <w:rtl/>
              </w:rPr>
            </w:pPr>
          </w:p>
        </w:tc>
        <w:tc>
          <w:tcPr>
            <w:tcW w:w="9174" w:type="dxa"/>
          </w:tcPr>
          <w:p w14:paraId="0E46BDC4" w14:textId="09640E6E" w:rsidR="00E64997" w:rsidRPr="00E64997" w:rsidRDefault="00E64997" w:rsidP="00E64997">
            <w:pPr>
              <w:pStyle w:val="2"/>
              <w:keepLines w:val="0"/>
              <w:widowControl w:val="0"/>
              <w:numPr>
                <w:ilvl w:val="0"/>
                <w:numId w:val="0"/>
              </w:numPr>
              <w:spacing w:line="276" w:lineRule="auto"/>
              <w:outlineLvl w:val="1"/>
              <w:rPr>
                <w:rtl/>
              </w:rPr>
            </w:pPr>
            <w:r w:rsidRPr="00E64997">
              <w:rPr>
                <w:rtl/>
              </w:rPr>
              <w:t>יחסי הצדדים הנם יחסי קבלן עצמאי - מזמין שירותים. ה</w:t>
            </w:r>
            <w:r w:rsidR="00BB7B5E">
              <w:rPr>
                <w:rtl/>
              </w:rPr>
              <w:t>מטפל</w:t>
            </w:r>
            <w:r w:rsidRPr="00E64997">
              <w:rPr>
                <w:rtl/>
              </w:rPr>
              <w:t xml:space="preserve"> איננו, ולא יחשב בשום מקרה כעובד של </w:t>
            </w:r>
            <w:proofErr w:type="spellStart"/>
            <w:r w:rsidR="00F213D8">
              <w:rPr>
                <w:rtl/>
              </w:rPr>
              <w:t>חמניה</w:t>
            </w:r>
            <w:proofErr w:type="spellEnd"/>
            <w:r w:rsidRPr="00E64997">
              <w:rPr>
                <w:rtl/>
              </w:rPr>
              <w:t xml:space="preserve">. </w:t>
            </w:r>
          </w:p>
          <w:p w14:paraId="4AEAB28A" w14:textId="330FABD4" w:rsidR="00E64997" w:rsidRPr="00E64997" w:rsidRDefault="00E64997" w:rsidP="00E64997">
            <w:pPr>
              <w:pStyle w:val="2"/>
              <w:keepLines w:val="0"/>
              <w:widowControl w:val="0"/>
              <w:numPr>
                <w:ilvl w:val="0"/>
                <w:numId w:val="0"/>
              </w:numPr>
              <w:spacing w:line="276" w:lineRule="auto"/>
              <w:outlineLvl w:val="1"/>
            </w:pPr>
            <w:r w:rsidRPr="00E64997">
              <w:rPr>
                <w:rtl/>
              </w:rPr>
              <w:t>על היחסים שבין ה</w:t>
            </w:r>
            <w:r w:rsidR="00BB7B5E">
              <w:rPr>
                <w:rtl/>
              </w:rPr>
              <w:t>מטפל</w:t>
            </w:r>
            <w:r w:rsidRPr="00E64997">
              <w:rPr>
                <w:rtl/>
              </w:rPr>
              <w:t xml:space="preserve"> לבין </w:t>
            </w:r>
            <w:proofErr w:type="spellStart"/>
            <w:r w:rsidR="00F213D8">
              <w:rPr>
                <w:rtl/>
              </w:rPr>
              <w:t>חמניה</w:t>
            </w:r>
            <w:proofErr w:type="spellEnd"/>
            <w:r w:rsidRPr="00E64997">
              <w:rPr>
                <w:rtl/>
              </w:rPr>
              <w:t xml:space="preserve"> יחולו הוראות הסכם זה בלבד, לא יחולו על ה</w:t>
            </w:r>
            <w:r w:rsidR="00BB7B5E">
              <w:rPr>
                <w:rtl/>
              </w:rPr>
              <w:t>מטפל</w:t>
            </w:r>
            <w:r w:rsidRPr="00E64997">
              <w:rPr>
                <w:rtl/>
              </w:rPr>
              <w:t xml:space="preserve"> כל הוראות הסכמים ו/או הסדרים ו/או כל הוראות שבנוהג או שבדין החלות על יחסי </w:t>
            </w:r>
            <w:proofErr w:type="spellStart"/>
            <w:r w:rsidR="00F213D8">
              <w:rPr>
                <w:rtl/>
              </w:rPr>
              <w:t>חמניה</w:t>
            </w:r>
            <w:proofErr w:type="spellEnd"/>
            <w:r w:rsidRPr="00E64997">
              <w:rPr>
                <w:rtl/>
              </w:rPr>
              <w:t xml:space="preserve"> עם עובדיה כולם או חלקם. מובהר למען הסר כל </w:t>
            </w:r>
            <w:r w:rsidR="00BB7B5E">
              <w:rPr>
                <w:rtl/>
              </w:rPr>
              <w:t>מטפל</w:t>
            </w:r>
            <w:r w:rsidRPr="00E64997">
              <w:rPr>
                <w:rtl/>
              </w:rPr>
              <w:t xml:space="preserve">, כי </w:t>
            </w:r>
            <w:r w:rsidR="00BB7B5E">
              <w:rPr>
                <w:rtl/>
              </w:rPr>
              <w:t>מטפל</w:t>
            </w:r>
            <w:r w:rsidRPr="00E64997">
              <w:rPr>
                <w:rtl/>
              </w:rPr>
              <w:t xml:space="preserve"> לא יהיה זכאי לאף זכות ו/או הטבה ו/או תשלום להם היה זכאי לו הועסקה על ידי </w:t>
            </w:r>
            <w:proofErr w:type="spellStart"/>
            <w:r w:rsidR="00F213D8">
              <w:rPr>
                <w:rtl/>
              </w:rPr>
              <w:t>חמניה</w:t>
            </w:r>
            <w:proofErr w:type="spellEnd"/>
            <w:r w:rsidRPr="00E64997">
              <w:rPr>
                <w:rtl/>
              </w:rPr>
              <w:t xml:space="preserve"> כשכיר, וכי כל זכויותיו של </w:t>
            </w:r>
            <w:r w:rsidR="00BB7B5E">
              <w:rPr>
                <w:rtl/>
              </w:rPr>
              <w:t>מטפל</w:t>
            </w:r>
            <w:r w:rsidRPr="00E64997">
              <w:rPr>
                <w:rtl/>
              </w:rPr>
              <w:t xml:space="preserve"> מוסדרות בהסכם זה בלבד. בפרט </w:t>
            </w:r>
            <w:proofErr w:type="spellStart"/>
            <w:r w:rsidRPr="00E64997">
              <w:rPr>
                <w:rtl/>
              </w:rPr>
              <w:t>יצויין</w:t>
            </w:r>
            <w:proofErr w:type="spellEnd"/>
            <w:r w:rsidRPr="00E64997">
              <w:rPr>
                <w:rtl/>
              </w:rPr>
              <w:t xml:space="preserve"> כי ה</w:t>
            </w:r>
            <w:r w:rsidR="00BB7B5E">
              <w:rPr>
                <w:rtl/>
              </w:rPr>
              <w:t>מטפל</w:t>
            </w:r>
            <w:r w:rsidRPr="00E64997">
              <w:rPr>
                <w:rtl/>
              </w:rPr>
              <w:t xml:space="preserve"> איננו עובד </w:t>
            </w:r>
            <w:proofErr w:type="spellStart"/>
            <w:r w:rsidRPr="00E64997">
              <w:rPr>
                <w:rtl/>
              </w:rPr>
              <w:t>עוצ"מ</w:t>
            </w:r>
            <w:proofErr w:type="spellEnd"/>
            <w:r w:rsidRPr="00E64997">
              <w:rPr>
                <w:rtl/>
              </w:rPr>
              <w:t xml:space="preserve"> וההסכם הקיבוצי החל על העסקת עובדי </w:t>
            </w:r>
            <w:proofErr w:type="spellStart"/>
            <w:r w:rsidRPr="00E64997">
              <w:rPr>
                <w:rtl/>
              </w:rPr>
              <w:t>עוצ"מ</w:t>
            </w:r>
            <w:proofErr w:type="spellEnd"/>
            <w:r w:rsidRPr="00E64997">
              <w:rPr>
                <w:rtl/>
              </w:rPr>
              <w:t xml:space="preserve"> אינו חל על ההתקשרות בינו ובין </w:t>
            </w:r>
            <w:proofErr w:type="spellStart"/>
            <w:r w:rsidR="00F213D8">
              <w:rPr>
                <w:rtl/>
              </w:rPr>
              <w:t>חמניה</w:t>
            </w:r>
            <w:proofErr w:type="spellEnd"/>
            <w:r w:rsidRPr="00E64997">
              <w:rPr>
                <w:rtl/>
              </w:rPr>
              <w:t xml:space="preserve">. </w:t>
            </w:r>
          </w:p>
          <w:p w14:paraId="28D023AA" w14:textId="760E4921" w:rsidR="00E64997" w:rsidRPr="00E64997" w:rsidRDefault="00E64997" w:rsidP="00E64997">
            <w:pPr>
              <w:pStyle w:val="2"/>
              <w:keepLines w:val="0"/>
              <w:widowControl w:val="0"/>
              <w:numPr>
                <w:ilvl w:val="0"/>
                <w:numId w:val="0"/>
              </w:numPr>
              <w:spacing w:line="276" w:lineRule="auto"/>
              <w:outlineLvl w:val="1"/>
              <w:rPr>
                <w:rtl/>
              </w:rPr>
            </w:pPr>
            <w:r w:rsidRPr="00E64997">
              <w:rPr>
                <w:rtl/>
              </w:rPr>
              <w:t>עוד מוסכם כי התמורה המשולמת ל</w:t>
            </w:r>
            <w:r w:rsidR="00BB7B5E">
              <w:rPr>
                <w:rtl/>
              </w:rPr>
              <w:t>מטפל</w:t>
            </w:r>
            <w:r w:rsidRPr="00E64997">
              <w:rPr>
                <w:rtl/>
              </w:rPr>
              <w:t xml:space="preserve"> חושבה על סמך ההסכמה כי ה</w:t>
            </w:r>
            <w:r w:rsidR="00BB7B5E">
              <w:rPr>
                <w:rtl/>
              </w:rPr>
              <w:t>מטפל</w:t>
            </w:r>
            <w:r w:rsidRPr="00E64997">
              <w:rPr>
                <w:rtl/>
              </w:rPr>
              <w:t xml:space="preserve"> איננו עובד שכיר של </w:t>
            </w:r>
            <w:proofErr w:type="spellStart"/>
            <w:r w:rsidR="00F213D8">
              <w:rPr>
                <w:rtl/>
              </w:rPr>
              <w:t>חמניה</w:t>
            </w:r>
            <w:proofErr w:type="spellEnd"/>
            <w:r w:rsidRPr="00E64997">
              <w:rPr>
                <w:rtl/>
              </w:rPr>
              <w:t xml:space="preserve"> ועל כן </w:t>
            </w:r>
            <w:proofErr w:type="spellStart"/>
            <w:r w:rsidR="00F213D8">
              <w:rPr>
                <w:rtl/>
              </w:rPr>
              <w:t>חמניה</w:t>
            </w:r>
            <w:proofErr w:type="spellEnd"/>
            <w:r w:rsidRPr="00E64997">
              <w:rPr>
                <w:rtl/>
              </w:rPr>
              <w:t xml:space="preserve"> אינה חייבת לשאת בעלויות או תשלומים נוספים ל</w:t>
            </w:r>
            <w:r w:rsidR="00BB7B5E">
              <w:rPr>
                <w:rtl/>
              </w:rPr>
              <w:t>מטפל</w:t>
            </w:r>
            <w:r w:rsidRPr="00E64997">
              <w:rPr>
                <w:rtl/>
              </w:rPr>
              <w:t>. ה</w:t>
            </w:r>
            <w:r w:rsidR="00BB7B5E">
              <w:rPr>
                <w:rtl/>
              </w:rPr>
              <w:t>מטפל</w:t>
            </w:r>
            <w:r w:rsidRPr="00E64997">
              <w:rPr>
                <w:rtl/>
              </w:rPr>
              <w:t xml:space="preserve"> מאשר כי כעצמאי הוא מממן לעצמו את כל ההטבות והזכויות אשר היו משולמות לו על ידי </w:t>
            </w:r>
            <w:proofErr w:type="spellStart"/>
            <w:r w:rsidR="00F213D8">
              <w:rPr>
                <w:rtl/>
              </w:rPr>
              <w:t>חמניה</w:t>
            </w:r>
            <w:proofErr w:type="spellEnd"/>
            <w:r w:rsidRPr="00E64997">
              <w:rPr>
                <w:rtl/>
              </w:rPr>
              <w:t xml:space="preserve"> לו הוא היה עובד שכיר שלה, לרבות ביטוח פנסיוני, דמי מחלה, חופשה, פיצויי פיטורים, הבראה, </w:t>
            </w:r>
            <w:proofErr w:type="spellStart"/>
            <w:r w:rsidRPr="00E64997">
              <w:rPr>
                <w:rtl/>
              </w:rPr>
              <w:t>וכו</w:t>
            </w:r>
            <w:proofErr w:type="spellEnd"/>
            <w:r w:rsidRPr="00E64997">
              <w:rPr>
                <w:rtl/>
              </w:rPr>
              <w:t>'. מבלי לגרוע מכך ומבלי לגרוע ממהות ההתקשרות בין הצדדים, מצהיר ה</w:t>
            </w:r>
            <w:r w:rsidR="00BB7B5E">
              <w:rPr>
                <w:rtl/>
              </w:rPr>
              <w:t>מטפל</w:t>
            </w:r>
            <w:r w:rsidRPr="00E64997">
              <w:rPr>
                <w:rtl/>
              </w:rPr>
              <w:t xml:space="preserve"> במפורש כי הוא מבטח את עצמו בביטוח פנסיוני מלא הכולל כיסוי למקרה של אובדן כושר עבודה ושאירים. </w:t>
            </w:r>
          </w:p>
          <w:p w14:paraId="53F4E7D4" w14:textId="06F469F8" w:rsidR="00E64997" w:rsidRPr="00E64997" w:rsidRDefault="00E64997" w:rsidP="00E64997">
            <w:pPr>
              <w:pStyle w:val="2"/>
              <w:keepLines w:val="0"/>
              <w:widowControl w:val="0"/>
              <w:numPr>
                <w:ilvl w:val="0"/>
                <w:numId w:val="0"/>
              </w:numPr>
              <w:spacing w:line="276" w:lineRule="auto"/>
              <w:outlineLvl w:val="1"/>
            </w:pPr>
            <w:r w:rsidRPr="00E64997">
              <w:rPr>
                <w:rtl/>
              </w:rPr>
              <w:t xml:space="preserve">היה ולמרות האמור לעיל, ייטען (על ידי </w:t>
            </w:r>
            <w:r w:rsidR="00BB7B5E">
              <w:rPr>
                <w:rtl/>
              </w:rPr>
              <w:t>מטפל</w:t>
            </w:r>
            <w:r w:rsidRPr="00E64997">
              <w:rPr>
                <w:rtl/>
              </w:rPr>
              <w:t xml:space="preserve"> או מי מטעמו או על ידי צד שלישי כלשהו) ו/או יקבע על ידי ערכאה שיפוטית ו/או רשות מוסמכת אחרת (לרבות רשות המיסים והביטוח הלאומי), כי למרות האמור לעיל, התקיימו בין ה</w:t>
            </w:r>
            <w:r w:rsidR="00BB7B5E">
              <w:rPr>
                <w:rtl/>
              </w:rPr>
              <w:t>מטפל</w:t>
            </w:r>
            <w:r w:rsidRPr="00E64997">
              <w:rPr>
                <w:rtl/>
              </w:rPr>
              <w:t xml:space="preserve"> לבין </w:t>
            </w:r>
            <w:proofErr w:type="spellStart"/>
            <w:r w:rsidR="00F213D8">
              <w:rPr>
                <w:rtl/>
              </w:rPr>
              <w:t>חמניה</w:t>
            </w:r>
            <w:proofErr w:type="spellEnd"/>
            <w:r w:rsidRPr="00E64997">
              <w:rPr>
                <w:rtl/>
              </w:rPr>
              <w:t xml:space="preserve"> יחסי עובד ומעביד ו/או כי ה</w:t>
            </w:r>
            <w:r w:rsidR="00BB7B5E">
              <w:rPr>
                <w:rtl/>
              </w:rPr>
              <w:t>מטפל</w:t>
            </w:r>
            <w:r w:rsidRPr="00E64997">
              <w:rPr>
                <w:rtl/>
              </w:rPr>
              <w:t xml:space="preserve"> זכאי </w:t>
            </w:r>
            <w:proofErr w:type="spellStart"/>
            <w:r w:rsidRPr="00E64997">
              <w:rPr>
                <w:rtl/>
              </w:rPr>
              <w:lastRenderedPageBreak/>
              <w:t>מ</w:t>
            </w:r>
            <w:r w:rsidR="00F213D8">
              <w:rPr>
                <w:rtl/>
              </w:rPr>
              <w:t>חמניה</w:t>
            </w:r>
            <w:proofErr w:type="spellEnd"/>
            <w:r w:rsidRPr="00E64997">
              <w:rPr>
                <w:rtl/>
              </w:rPr>
              <w:t xml:space="preserve"> לזכויות כלשהן המגיעות לעובד ו/או כי מי מהתשלומים המשולמים לעובד דינם כדין הכנסת עבודה מבחינת מיסוי ותשלומי ביטוח לאומי, יחולו ההוראות הבאות (במצטבר): </w:t>
            </w:r>
          </w:p>
          <w:p w14:paraId="756E9D42" w14:textId="4708D0C4" w:rsidR="00E64997" w:rsidRPr="00E64997" w:rsidRDefault="00E64997" w:rsidP="00E64997">
            <w:pPr>
              <w:pStyle w:val="2"/>
              <w:keepLines w:val="0"/>
              <w:widowControl w:val="0"/>
              <w:numPr>
                <w:ilvl w:val="0"/>
                <w:numId w:val="0"/>
              </w:numPr>
              <w:spacing w:line="276" w:lineRule="auto"/>
              <w:outlineLvl w:val="1"/>
            </w:pPr>
            <w:r w:rsidRPr="00E64997">
              <w:rPr>
                <w:rtl/>
              </w:rPr>
              <w:t>במקום התמורה ששולמה ל</w:t>
            </w:r>
            <w:r w:rsidR="00BB7B5E">
              <w:rPr>
                <w:rtl/>
              </w:rPr>
              <w:t>מטפל</w:t>
            </w:r>
            <w:r w:rsidRPr="00E64997">
              <w:rPr>
                <w:rtl/>
              </w:rPr>
              <w:t xml:space="preserve"> מתחילת ההתקשרות שבין הצדדים, תבוא תמורה מופחתת השווה בשיעורה ל-60% מן התמורה ששולמה ל</w:t>
            </w:r>
            <w:r w:rsidR="00BB7B5E">
              <w:rPr>
                <w:rtl/>
              </w:rPr>
              <w:t>מטפל</w:t>
            </w:r>
            <w:r w:rsidRPr="00E64997">
              <w:rPr>
                <w:rtl/>
              </w:rPr>
              <w:t xml:space="preserve"> במהלך התקשרות (להלן - התמורה המופחתת). יראו את </w:t>
            </w:r>
            <w:r w:rsidR="00BB7B5E">
              <w:rPr>
                <w:rtl/>
              </w:rPr>
              <w:t>מטפל</w:t>
            </w:r>
            <w:r w:rsidRPr="00E64997">
              <w:rPr>
                <w:rtl/>
              </w:rPr>
              <w:t xml:space="preserve"> כזכאי אך ורק לתמורה המופחתת רטרואקטיבית ממועד תחילת ההתקשרות בין הצדדים, ועל ה</w:t>
            </w:r>
            <w:r w:rsidR="00BB7B5E">
              <w:rPr>
                <w:rtl/>
              </w:rPr>
              <w:t>מטפל</w:t>
            </w:r>
            <w:r w:rsidRPr="00E64997">
              <w:rPr>
                <w:rtl/>
              </w:rPr>
              <w:t xml:space="preserve"> יהיה להחזיר </w:t>
            </w:r>
            <w:proofErr w:type="spellStart"/>
            <w:r w:rsidRPr="00E64997">
              <w:rPr>
                <w:rtl/>
              </w:rPr>
              <w:t>ל</w:t>
            </w:r>
            <w:r w:rsidR="00F213D8">
              <w:rPr>
                <w:rtl/>
              </w:rPr>
              <w:t>חמניה</w:t>
            </w:r>
            <w:proofErr w:type="spellEnd"/>
            <w:r w:rsidRPr="00E64997">
              <w:rPr>
                <w:rtl/>
              </w:rPr>
              <w:t xml:space="preserve"> מיידית כל סכום ששולם לו ממועד תחילת היחסים עם </w:t>
            </w:r>
            <w:proofErr w:type="spellStart"/>
            <w:r w:rsidR="00F213D8">
              <w:rPr>
                <w:rtl/>
              </w:rPr>
              <w:t>חמניה</w:t>
            </w:r>
            <w:proofErr w:type="spellEnd"/>
            <w:r w:rsidRPr="00E64997">
              <w:rPr>
                <w:rtl/>
              </w:rPr>
              <w:t xml:space="preserve"> ואשר שולם מעל לתמורה המופחתת, וזאת צמוד למדד המחירים לצרכן (מדד הבסיס: המדד הידוע במועד כל תשלום; המדד החדש: המדד הידוע במועד ההחזר בפועל). </w:t>
            </w:r>
            <w:proofErr w:type="spellStart"/>
            <w:r w:rsidR="00F213D8">
              <w:rPr>
                <w:rtl/>
              </w:rPr>
              <w:t>חמניה</w:t>
            </w:r>
            <w:proofErr w:type="spellEnd"/>
            <w:r w:rsidRPr="00E64997">
              <w:rPr>
                <w:rtl/>
              </w:rPr>
              <w:t xml:space="preserve"> תוכל לקזז מכל חוב שלה ל</w:t>
            </w:r>
            <w:r w:rsidR="00BB7B5E">
              <w:rPr>
                <w:rtl/>
              </w:rPr>
              <w:t>מטפל</w:t>
            </w:r>
            <w:r w:rsidRPr="00E64997">
              <w:rPr>
                <w:rtl/>
              </w:rPr>
              <w:t xml:space="preserve">, אם יפסק כי מגיע לו על-ידי הערכאה השיפוטית וכאמור לעיל, כל סכום אשר יגיע לה ממנו מכוח ההתחשבנות הנ"ל. אי-ביצוע הקיזוז, במלואו או בחלקו, מסיבה כלשהיא, לא יפטור את </w:t>
            </w:r>
            <w:r w:rsidR="00BB7B5E">
              <w:rPr>
                <w:rtl/>
              </w:rPr>
              <w:t>מטפל</w:t>
            </w:r>
            <w:r w:rsidRPr="00E64997">
              <w:rPr>
                <w:rtl/>
              </w:rPr>
              <w:t xml:space="preserve"> מהחזר מלוא חובו </w:t>
            </w:r>
            <w:proofErr w:type="spellStart"/>
            <w:r w:rsidRPr="00E64997">
              <w:rPr>
                <w:rtl/>
              </w:rPr>
              <w:t>ל</w:t>
            </w:r>
            <w:r w:rsidR="00F213D8">
              <w:rPr>
                <w:rtl/>
              </w:rPr>
              <w:t>חמניה</w:t>
            </w:r>
            <w:proofErr w:type="spellEnd"/>
            <w:r w:rsidRPr="00E64997">
              <w:rPr>
                <w:rtl/>
              </w:rPr>
              <w:t xml:space="preserve">. </w:t>
            </w:r>
          </w:p>
          <w:p w14:paraId="2F93E6BD" w14:textId="693B90B3" w:rsidR="00E64997" w:rsidRPr="00E64997" w:rsidRDefault="00E64997" w:rsidP="00E64997">
            <w:pPr>
              <w:pStyle w:val="2"/>
              <w:keepLines w:val="0"/>
              <w:widowControl w:val="0"/>
              <w:numPr>
                <w:ilvl w:val="0"/>
                <w:numId w:val="0"/>
              </w:numPr>
              <w:spacing w:line="276" w:lineRule="auto"/>
              <w:outlineLvl w:val="1"/>
            </w:pPr>
            <w:r w:rsidRPr="00E64997">
              <w:rPr>
                <w:rtl/>
              </w:rPr>
              <w:t xml:space="preserve">   ה</w:t>
            </w:r>
            <w:r w:rsidR="00BB7B5E">
              <w:rPr>
                <w:rtl/>
              </w:rPr>
              <w:t>מטפל</w:t>
            </w:r>
            <w:r w:rsidRPr="00E64997">
              <w:rPr>
                <w:rtl/>
              </w:rPr>
              <w:t xml:space="preserve"> ישפה את </w:t>
            </w:r>
            <w:proofErr w:type="spellStart"/>
            <w:r w:rsidR="00F213D8">
              <w:rPr>
                <w:rtl/>
              </w:rPr>
              <w:t>חמניה</w:t>
            </w:r>
            <w:proofErr w:type="spellEnd"/>
            <w:r w:rsidRPr="00E64997">
              <w:rPr>
                <w:rtl/>
              </w:rPr>
              <w:t xml:space="preserve"> בגין כל סכום ו/או הוצאה אשר יגרמו לה בקשר עם טענה ו/או קביעה כאמור, לרבות כל סכום אשר תידרש </w:t>
            </w:r>
            <w:proofErr w:type="spellStart"/>
            <w:r w:rsidR="00F213D8">
              <w:rPr>
                <w:rtl/>
              </w:rPr>
              <w:t>חמניה</w:t>
            </w:r>
            <w:proofErr w:type="spellEnd"/>
            <w:r w:rsidRPr="00E64997">
              <w:rPr>
                <w:rtl/>
              </w:rPr>
              <w:t xml:space="preserve"> לשלם ל</w:t>
            </w:r>
            <w:r w:rsidR="00BB7B5E">
              <w:rPr>
                <w:rtl/>
              </w:rPr>
              <w:t>מטפל</w:t>
            </w:r>
            <w:r w:rsidRPr="00E64997">
              <w:rPr>
                <w:rtl/>
              </w:rPr>
              <w:t xml:space="preserve"> ו/או למי מטעמו ו/או לצד שלישי, הוצאות משפט, נזקים, </w:t>
            </w:r>
            <w:proofErr w:type="spellStart"/>
            <w:r w:rsidRPr="00E64997">
              <w:rPr>
                <w:rtl/>
              </w:rPr>
              <w:t>וכו</w:t>
            </w:r>
            <w:proofErr w:type="spellEnd"/>
            <w:r w:rsidRPr="00E64997">
              <w:rPr>
                <w:rtl/>
              </w:rPr>
              <w:t xml:space="preserve">'. השיפוי יעשה מיד עם דרישתה הראשונה של </w:t>
            </w:r>
            <w:proofErr w:type="spellStart"/>
            <w:r w:rsidR="00F213D8">
              <w:rPr>
                <w:rtl/>
              </w:rPr>
              <w:t>חמניה</w:t>
            </w:r>
            <w:proofErr w:type="spellEnd"/>
            <w:r w:rsidRPr="00E64997">
              <w:rPr>
                <w:rtl/>
              </w:rPr>
              <w:t xml:space="preserve"> לכך. </w:t>
            </w:r>
            <w:proofErr w:type="spellStart"/>
            <w:r w:rsidR="00F213D8">
              <w:rPr>
                <w:rtl/>
              </w:rPr>
              <w:t>חמניה</w:t>
            </w:r>
            <w:proofErr w:type="spellEnd"/>
            <w:r w:rsidRPr="00E64997">
              <w:rPr>
                <w:rtl/>
              </w:rPr>
              <w:t xml:space="preserve"> תהא רשאית לקזז כל סכום שיגיע לה מה</w:t>
            </w:r>
            <w:r w:rsidR="00BB7B5E">
              <w:rPr>
                <w:rtl/>
              </w:rPr>
              <w:t>מטפל</w:t>
            </w:r>
            <w:r w:rsidRPr="00E64997">
              <w:rPr>
                <w:rtl/>
              </w:rPr>
              <w:t xml:space="preserve"> לפי סעיף זה. אי-ביצוע הקיזוז, במלואו או בחלקו, מסיבה כלשהי, לא יפטור את ה</w:t>
            </w:r>
            <w:r w:rsidR="00BB7B5E">
              <w:rPr>
                <w:rtl/>
              </w:rPr>
              <w:t>מטפל</w:t>
            </w:r>
            <w:r w:rsidRPr="00E64997">
              <w:rPr>
                <w:rtl/>
              </w:rPr>
              <w:t xml:space="preserve"> מהחזר מלוא חובו </w:t>
            </w:r>
            <w:proofErr w:type="spellStart"/>
            <w:r w:rsidRPr="00E64997">
              <w:rPr>
                <w:rtl/>
              </w:rPr>
              <w:t>ל</w:t>
            </w:r>
            <w:r w:rsidR="00F213D8">
              <w:rPr>
                <w:rtl/>
              </w:rPr>
              <w:t>חמניה</w:t>
            </w:r>
            <w:proofErr w:type="spellEnd"/>
            <w:r w:rsidRPr="00E64997">
              <w:rPr>
                <w:rtl/>
              </w:rPr>
              <w:t>.</w:t>
            </w:r>
          </w:p>
          <w:p w14:paraId="29B09F49" w14:textId="77777777" w:rsidR="00703E7E" w:rsidRPr="0099442A" w:rsidRDefault="00703E7E" w:rsidP="00F72A08">
            <w:pPr>
              <w:pStyle w:val="2"/>
              <w:keepLines w:val="0"/>
              <w:widowControl w:val="0"/>
              <w:numPr>
                <w:ilvl w:val="0"/>
                <w:numId w:val="0"/>
              </w:numPr>
              <w:spacing w:line="276" w:lineRule="auto"/>
              <w:outlineLvl w:val="1"/>
            </w:pPr>
          </w:p>
          <w:p w14:paraId="0E09E9BD" w14:textId="16065CEF" w:rsidR="005C74BB" w:rsidRPr="0099442A" w:rsidRDefault="005C74BB" w:rsidP="0099442A">
            <w:pPr>
              <w:pStyle w:val="2"/>
              <w:keepLines w:val="0"/>
              <w:widowControl w:val="0"/>
              <w:numPr>
                <w:ilvl w:val="0"/>
                <w:numId w:val="0"/>
              </w:numPr>
              <w:spacing w:line="276" w:lineRule="auto"/>
              <w:outlineLvl w:val="1"/>
              <w:rPr>
                <w:rtl/>
              </w:rPr>
            </w:pPr>
          </w:p>
        </w:tc>
      </w:tr>
      <w:tr w:rsidR="005C74BB" w:rsidRPr="0099442A" w14:paraId="25245233" w14:textId="77777777" w:rsidTr="0099442A">
        <w:tc>
          <w:tcPr>
            <w:tcW w:w="1169" w:type="dxa"/>
          </w:tcPr>
          <w:p w14:paraId="3EEF00C6" w14:textId="77777777" w:rsidR="005C74BB" w:rsidRPr="0099442A" w:rsidRDefault="005C74BB" w:rsidP="009D60CB">
            <w:pPr>
              <w:pStyle w:val="1"/>
              <w:numPr>
                <w:ilvl w:val="0"/>
                <w:numId w:val="0"/>
              </w:numPr>
              <w:outlineLvl w:val="0"/>
              <w:rPr>
                <w:rtl/>
              </w:rPr>
            </w:pPr>
            <w:r w:rsidRPr="0099442A">
              <w:rPr>
                <w:rFonts w:hint="cs"/>
                <w:rtl/>
              </w:rPr>
              <w:lastRenderedPageBreak/>
              <w:t>4.</w:t>
            </w:r>
          </w:p>
        </w:tc>
        <w:tc>
          <w:tcPr>
            <w:tcW w:w="9174" w:type="dxa"/>
          </w:tcPr>
          <w:p w14:paraId="71FD7FFF" w14:textId="77777777" w:rsidR="005C74BB" w:rsidRPr="0099442A" w:rsidRDefault="005C74BB" w:rsidP="009D60CB">
            <w:pPr>
              <w:pStyle w:val="1"/>
              <w:numPr>
                <w:ilvl w:val="0"/>
                <w:numId w:val="0"/>
              </w:numPr>
              <w:outlineLvl w:val="0"/>
              <w:rPr>
                <w:b/>
                <w:bCs/>
                <w:u w:val="single"/>
                <w:rtl/>
              </w:rPr>
            </w:pPr>
            <w:r w:rsidRPr="0099442A">
              <w:rPr>
                <w:rFonts w:hint="eastAsia"/>
                <w:b/>
                <w:bCs/>
                <w:u w:val="single"/>
                <w:rtl/>
              </w:rPr>
              <w:t>התמורה</w:t>
            </w:r>
            <w:r w:rsidRPr="0099442A">
              <w:rPr>
                <w:b/>
                <w:bCs/>
                <w:u w:val="single"/>
                <w:rtl/>
              </w:rPr>
              <w:t xml:space="preserve"> </w:t>
            </w:r>
            <w:r w:rsidRPr="0099442A">
              <w:rPr>
                <w:rFonts w:hint="eastAsia"/>
                <w:b/>
                <w:bCs/>
                <w:u w:val="single"/>
                <w:rtl/>
              </w:rPr>
              <w:t>ודרכי</w:t>
            </w:r>
            <w:r w:rsidRPr="0099442A">
              <w:rPr>
                <w:b/>
                <w:bCs/>
                <w:u w:val="single"/>
                <w:rtl/>
              </w:rPr>
              <w:t xml:space="preserve"> </w:t>
            </w:r>
            <w:r w:rsidRPr="0099442A">
              <w:rPr>
                <w:rFonts w:hint="eastAsia"/>
                <w:b/>
                <w:bCs/>
                <w:u w:val="single"/>
                <w:rtl/>
              </w:rPr>
              <w:t>התשלום</w:t>
            </w:r>
          </w:p>
        </w:tc>
      </w:tr>
      <w:tr w:rsidR="005C74BB" w:rsidRPr="0099442A" w14:paraId="470133F6" w14:textId="77777777" w:rsidTr="0099442A">
        <w:tc>
          <w:tcPr>
            <w:tcW w:w="1169" w:type="dxa"/>
          </w:tcPr>
          <w:p w14:paraId="7D722C0A" w14:textId="77777777" w:rsidR="005C74BB" w:rsidRPr="0099442A" w:rsidRDefault="005C74BB" w:rsidP="009D60CB">
            <w:pPr>
              <w:pStyle w:val="1"/>
              <w:numPr>
                <w:ilvl w:val="0"/>
                <w:numId w:val="0"/>
              </w:numPr>
              <w:outlineLvl w:val="0"/>
              <w:rPr>
                <w:rtl/>
              </w:rPr>
            </w:pPr>
          </w:p>
        </w:tc>
        <w:tc>
          <w:tcPr>
            <w:tcW w:w="9174" w:type="dxa"/>
          </w:tcPr>
          <w:p w14:paraId="201080B5" w14:textId="6AC5622C" w:rsidR="005C74BB" w:rsidRPr="0099442A" w:rsidRDefault="005C74BB" w:rsidP="0099442A">
            <w:pPr>
              <w:pStyle w:val="2"/>
              <w:keepLines w:val="0"/>
              <w:widowControl w:val="0"/>
              <w:numPr>
                <w:ilvl w:val="0"/>
                <w:numId w:val="0"/>
              </w:numPr>
              <w:spacing w:line="276" w:lineRule="auto"/>
              <w:outlineLvl w:val="1"/>
            </w:pPr>
            <w:r w:rsidRPr="00075ACB">
              <w:rPr>
                <w:rtl/>
              </w:rPr>
              <w:t xml:space="preserve">בגין השירותים </w:t>
            </w:r>
            <w:r w:rsidRPr="00366AE9">
              <w:rPr>
                <w:rtl/>
              </w:rPr>
              <w:t xml:space="preserve">ישלם </w:t>
            </w:r>
            <w:r w:rsidRPr="00366AE9">
              <w:rPr>
                <w:rFonts w:hint="eastAsia"/>
                <w:rtl/>
              </w:rPr>
              <w:t>ה</w:t>
            </w:r>
            <w:r w:rsidR="00BB7B5E" w:rsidRPr="00366AE9">
              <w:rPr>
                <w:rFonts w:hint="eastAsia"/>
                <w:rtl/>
              </w:rPr>
              <w:t>מטפל</w:t>
            </w:r>
            <w:r w:rsidRPr="00366AE9">
              <w:rPr>
                <w:rtl/>
              </w:rPr>
              <w:t xml:space="preserve"> </w:t>
            </w:r>
            <w:proofErr w:type="spellStart"/>
            <w:r w:rsidRPr="00366AE9">
              <w:rPr>
                <w:rtl/>
              </w:rPr>
              <w:t>ל</w:t>
            </w:r>
            <w:r w:rsidR="00F213D8" w:rsidRPr="00366AE9">
              <w:rPr>
                <w:rFonts w:hint="eastAsia"/>
                <w:rtl/>
              </w:rPr>
              <w:t>חמניה</w:t>
            </w:r>
            <w:proofErr w:type="spellEnd"/>
            <w:r w:rsidRPr="00366AE9">
              <w:rPr>
                <w:rtl/>
              </w:rPr>
              <w:t xml:space="preserve"> </w:t>
            </w:r>
            <w:r w:rsidRPr="00075ACB">
              <w:rPr>
                <w:rtl/>
              </w:rPr>
              <w:t xml:space="preserve">את הסכומים </w:t>
            </w:r>
            <w:r w:rsidRPr="00075ACB">
              <w:rPr>
                <w:rFonts w:hint="cs"/>
                <w:rtl/>
              </w:rPr>
              <w:t>הנקובים</w:t>
            </w:r>
            <w:r w:rsidRPr="00075ACB">
              <w:rPr>
                <w:rtl/>
              </w:rPr>
              <w:t xml:space="preserve"> בנספח א</w:t>
            </w:r>
            <w:r w:rsidRPr="00075ACB">
              <w:rPr>
                <w:rFonts w:hint="cs"/>
                <w:rtl/>
              </w:rPr>
              <w:t>', ועל פי התנאים המפורטים בנספח זה.</w:t>
            </w:r>
          </w:p>
          <w:p w14:paraId="34266A02" w14:textId="2CD38CFB" w:rsidR="005C74BB" w:rsidRDefault="005C74BB" w:rsidP="0099442A">
            <w:pPr>
              <w:pStyle w:val="2"/>
              <w:keepLines w:val="0"/>
              <w:widowControl w:val="0"/>
              <w:numPr>
                <w:ilvl w:val="0"/>
                <w:numId w:val="0"/>
              </w:numPr>
              <w:spacing w:line="276" w:lineRule="auto"/>
              <w:outlineLvl w:val="1"/>
              <w:rPr>
                <w:rtl/>
              </w:rPr>
            </w:pPr>
            <w:r w:rsidRPr="0099442A">
              <w:rPr>
                <w:rFonts w:hint="cs"/>
                <w:rtl/>
              </w:rPr>
              <w:t>ה</w:t>
            </w:r>
            <w:r w:rsidR="00BB7B5E">
              <w:rPr>
                <w:rFonts w:hint="cs"/>
                <w:rtl/>
              </w:rPr>
              <w:t>מטפל</w:t>
            </w:r>
            <w:r w:rsidRPr="0099442A">
              <w:rPr>
                <w:rFonts w:hint="cs"/>
                <w:rtl/>
              </w:rPr>
              <w:t xml:space="preserve"> מצהיר כי בדק את הסכומים הנקובים בנספח א', ומצא אותם הולמים וכי הסכומים הללו כוללים תמורה הוגנת בגין הפניית המטופלים אליו .</w:t>
            </w:r>
          </w:p>
          <w:p w14:paraId="4AD44982" w14:textId="582659AD" w:rsidR="00403180" w:rsidRPr="0099442A" w:rsidRDefault="00403180" w:rsidP="0099442A">
            <w:pPr>
              <w:pStyle w:val="2"/>
              <w:keepLines w:val="0"/>
              <w:widowControl w:val="0"/>
              <w:numPr>
                <w:ilvl w:val="0"/>
                <w:numId w:val="0"/>
              </w:numPr>
              <w:spacing w:line="276" w:lineRule="auto"/>
              <w:outlineLvl w:val="1"/>
            </w:pPr>
            <w:r>
              <w:rPr>
                <w:rFonts w:hint="cs"/>
                <w:rtl/>
              </w:rPr>
              <w:t xml:space="preserve">מבלי לגרוע מכלליות האמור לעיל, שומר אתר </w:t>
            </w:r>
            <w:proofErr w:type="spellStart"/>
            <w:r>
              <w:rPr>
                <w:rFonts w:hint="cs"/>
                <w:rtl/>
              </w:rPr>
              <w:t>חמניה</w:t>
            </w:r>
            <w:proofErr w:type="spellEnd"/>
            <w:r>
              <w:rPr>
                <w:rFonts w:hint="cs"/>
                <w:rtl/>
              </w:rPr>
              <w:t xml:space="preserve"> על זכותו לבצע שינויים בעלויות דמי המנוי והפרסום המפורטות בנספח א' ובלבד שייתן למטפל התראה של 30 יום מראש על שינוי התעריפים. שינה אתר </w:t>
            </w:r>
            <w:proofErr w:type="spellStart"/>
            <w:r>
              <w:rPr>
                <w:rFonts w:hint="cs"/>
                <w:rtl/>
              </w:rPr>
              <w:t>חמניה</w:t>
            </w:r>
            <w:proofErr w:type="spellEnd"/>
            <w:r>
              <w:rPr>
                <w:rFonts w:hint="cs"/>
                <w:rtl/>
              </w:rPr>
              <w:t xml:space="preserve"> את התעריפים והמטפל בחר לבטל את ההסכם על רקע זה, לא יחולו השינויים בתעריפים בתקופת ההודעה המוקדמת כמפורט להלן.</w:t>
            </w:r>
          </w:p>
          <w:p w14:paraId="40BDA8CA" w14:textId="77777777" w:rsidR="005C74BB" w:rsidRPr="0099442A" w:rsidRDefault="005C74BB" w:rsidP="009D60CB">
            <w:pPr>
              <w:pStyle w:val="1"/>
              <w:numPr>
                <w:ilvl w:val="0"/>
                <w:numId w:val="0"/>
              </w:numPr>
              <w:outlineLvl w:val="0"/>
              <w:rPr>
                <w:rtl/>
              </w:rPr>
            </w:pPr>
          </w:p>
        </w:tc>
      </w:tr>
      <w:tr w:rsidR="005C74BB" w:rsidRPr="0099442A" w14:paraId="507FCA2F" w14:textId="77777777" w:rsidTr="0099442A">
        <w:tc>
          <w:tcPr>
            <w:tcW w:w="1169" w:type="dxa"/>
          </w:tcPr>
          <w:p w14:paraId="14333165" w14:textId="77777777" w:rsidR="005C74BB" w:rsidRPr="0099442A" w:rsidRDefault="005C74BB" w:rsidP="009D60CB">
            <w:pPr>
              <w:pStyle w:val="1"/>
              <w:numPr>
                <w:ilvl w:val="0"/>
                <w:numId w:val="0"/>
              </w:numPr>
              <w:outlineLvl w:val="0"/>
              <w:rPr>
                <w:rtl/>
              </w:rPr>
            </w:pPr>
            <w:r w:rsidRPr="0099442A">
              <w:rPr>
                <w:rFonts w:hint="cs"/>
                <w:rtl/>
              </w:rPr>
              <w:t>5.</w:t>
            </w:r>
          </w:p>
        </w:tc>
        <w:tc>
          <w:tcPr>
            <w:tcW w:w="9174" w:type="dxa"/>
          </w:tcPr>
          <w:p w14:paraId="0AFABF0B" w14:textId="574943DC" w:rsidR="005C74BB" w:rsidRPr="0099442A" w:rsidRDefault="005C74BB" w:rsidP="009D60CB">
            <w:pPr>
              <w:pStyle w:val="1"/>
              <w:numPr>
                <w:ilvl w:val="0"/>
                <w:numId w:val="0"/>
              </w:numPr>
              <w:outlineLvl w:val="0"/>
              <w:rPr>
                <w:b/>
                <w:bCs/>
                <w:u w:val="single"/>
                <w:rtl/>
              </w:rPr>
            </w:pPr>
            <w:r w:rsidRPr="0099442A">
              <w:rPr>
                <w:rFonts w:hint="cs"/>
                <w:b/>
                <w:bCs/>
                <w:u w:val="single"/>
                <w:rtl/>
              </w:rPr>
              <w:t>אחריות וביטוח</w:t>
            </w:r>
          </w:p>
        </w:tc>
      </w:tr>
      <w:tr w:rsidR="005C74BB" w:rsidRPr="0099442A" w14:paraId="25489743" w14:textId="77777777" w:rsidTr="0099442A">
        <w:tc>
          <w:tcPr>
            <w:tcW w:w="1169" w:type="dxa"/>
          </w:tcPr>
          <w:p w14:paraId="517C47F6" w14:textId="77777777" w:rsidR="005C74BB" w:rsidRPr="0099442A" w:rsidRDefault="005C74BB" w:rsidP="009D60CB">
            <w:pPr>
              <w:pStyle w:val="1"/>
              <w:numPr>
                <w:ilvl w:val="0"/>
                <w:numId w:val="0"/>
              </w:numPr>
              <w:outlineLvl w:val="0"/>
              <w:rPr>
                <w:rtl/>
              </w:rPr>
            </w:pPr>
          </w:p>
        </w:tc>
        <w:tc>
          <w:tcPr>
            <w:tcW w:w="9174" w:type="dxa"/>
          </w:tcPr>
          <w:p w14:paraId="27E18EDF" w14:textId="31272204" w:rsidR="005C74BB" w:rsidRPr="0099442A" w:rsidRDefault="005C74BB" w:rsidP="0099442A">
            <w:pPr>
              <w:pStyle w:val="2"/>
              <w:keepLines w:val="0"/>
              <w:widowControl w:val="0"/>
              <w:numPr>
                <w:ilvl w:val="0"/>
                <w:numId w:val="0"/>
              </w:numPr>
              <w:spacing w:line="276" w:lineRule="auto"/>
              <w:outlineLvl w:val="1"/>
              <w:rPr>
                <w:rtl/>
              </w:rPr>
            </w:pPr>
            <w:r w:rsidRPr="0099442A">
              <w:rPr>
                <w:rtl/>
              </w:rPr>
              <w:t>ה</w:t>
            </w:r>
            <w:r w:rsidR="00BB7B5E">
              <w:rPr>
                <w:rtl/>
              </w:rPr>
              <w:t>מטפל</w:t>
            </w:r>
            <w:r w:rsidRPr="0099442A">
              <w:rPr>
                <w:rtl/>
              </w:rPr>
              <w:t xml:space="preserve"> יה</w:t>
            </w:r>
            <w:r w:rsidRPr="0099442A">
              <w:rPr>
                <w:rFonts w:hint="cs"/>
                <w:rtl/>
              </w:rPr>
              <w:t>א</w:t>
            </w:r>
            <w:r w:rsidRPr="0099442A">
              <w:rPr>
                <w:rtl/>
              </w:rPr>
              <w:t xml:space="preserve"> אחראי לכל פגיעה </w:t>
            </w:r>
            <w:r w:rsidRPr="0099442A">
              <w:rPr>
                <w:rFonts w:hint="cs"/>
                <w:rtl/>
              </w:rPr>
              <w:t>ו/</w:t>
            </w:r>
            <w:r w:rsidRPr="0099442A">
              <w:rPr>
                <w:rtl/>
              </w:rPr>
              <w:t xml:space="preserve">או נזק </w:t>
            </w:r>
            <w:r w:rsidRPr="0099442A">
              <w:rPr>
                <w:rFonts w:hint="cs"/>
                <w:rtl/>
              </w:rPr>
              <w:t>ו/</w:t>
            </w:r>
            <w:r w:rsidRPr="0099442A">
              <w:rPr>
                <w:rtl/>
              </w:rPr>
              <w:t>או אובדן מסוג כלשהוא, אשר יגרמו לגוף</w:t>
            </w:r>
            <w:r w:rsidRPr="0099442A">
              <w:rPr>
                <w:rFonts w:hint="cs"/>
                <w:rtl/>
              </w:rPr>
              <w:t xml:space="preserve"> ו/או לנפש</w:t>
            </w:r>
            <w:r w:rsidRPr="0099442A">
              <w:rPr>
                <w:rtl/>
              </w:rPr>
              <w:t xml:space="preserve"> ו/או לרכוש כתוצאה ממעשה </w:t>
            </w:r>
            <w:r w:rsidRPr="0099442A">
              <w:rPr>
                <w:rFonts w:hint="cs"/>
                <w:rtl/>
              </w:rPr>
              <w:t>ו/</w:t>
            </w:r>
            <w:r w:rsidRPr="0099442A">
              <w:rPr>
                <w:rtl/>
              </w:rPr>
              <w:t>או מחדל של ה</w:t>
            </w:r>
            <w:r w:rsidR="00BB7B5E">
              <w:rPr>
                <w:rtl/>
              </w:rPr>
              <w:t>מטפל</w:t>
            </w:r>
            <w:r w:rsidRPr="0099442A">
              <w:rPr>
                <w:rFonts w:hint="cs"/>
                <w:rtl/>
              </w:rPr>
              <w:t>, שלוחו, עובדו</w:t>
            </w:r>
            <w:r w:rsidRPr="0099442A">
              <w:rPr>
                <w:rtl/>
              </w:rPr>
              <w:t xml:space="preserve"> </w:t>
            </w:r>
            <w:r w:rsidRPr="0099442A">
              <w:rPr>
                <w:rFonts w:hint="cs"/>
                <w:rtl/>
              </w:rPr>
              <w:t>ו/</w:t>
            </w:r>
            <w:r w:rsidRPr="0099442A">
              <w:rPr>
                <w:rtl/>
              </w:rPr>
              <w:t xml:space="preserve">או מי מטעמו והוא מתחייב לשפות את </w:t>
            </w:r>
            <w:proofErr w:type="spellStart"/>
            <w:r w:rsidR="00F213D8">
              <w:rPr>
                <w:rtl/>
              </w:rPr>
              <w:t>חמניה</w:t>
            </w:r>
            <w:proofErr w:type="spellEnd"/>
            <w:r w:rsidRPr="0099442A">
              <w:rPr>
                <w:rtl/>
              </w:rPr>
              <w:t xml:space="preserve"> בגין כל הוצאה אשר תיגרם </w:t>
            </w:r>
            <w:proofErr w:type="spellStart"/>
            <w:r w:rsidRPr="0099442A">
              <w:rPr>
                <w:rtl/>
              </w:rPr>
              <w:t>ל</w:t>
            </w:r>
            <w:r w:rsidR="00F213D8">
              <w:rPr>
                <w:rtl/>
              </w:rPr>
              <w:t>חמניה</w:t>
            </w:r>
            <w:proofErr w:type="spellEnd"/>
            <w:r w:rsidRPr="0099442A">
              <w:rPr>
                <w:rtl/>
              </w:rPr>
              <w:t xml:space="preserve"> וקשורה ו/או נובעת מאחריותו כאמור, לרבות </w:t>
            </w:r>
            <w:r w:rsidRPr="0099442A">
              <w:rPr>
                <w:rFonts w:hint="cs"/>
                <w:rtl/>
              </w:rPr>
              <w:t xml:space="preserve">אך לא רק </w:t>
            </w:r>
            <w:r w:rsidRPr="0099442A">
              <w:rPr>
                <w:rtl/>
              </w:rPr>
              <w:t>הוצאות בגין הליך משפטי, הוצאות משפט ושכר טרחת עורכי דין.</w:t>
            </w:r>
          </w:p>
          <w:p w14:paraId="1332C713" w14:textId="2B01D09C" w:rsidR="005C74BB" w:rsidRPr="0099442A" w:rsidRDefault="005C74BB" w:rsidP="0099442A">
            <w:pPr>
              <w:pStyle w:val="2"/>
              <w:keepLines w:val="0"/>
              <w:widowControl w:val="0"/>
              <w:numPr>
                <w:ilvl w:val="0"/>
                <w:numId w:val="0"/>
              </w:numPr>
              <w:spacing w:line="276" w:lineRule="auto"/>
              <w:outlineLvl w:val="1"/>
            </w:pPr>
            <w:r w:rsidRPr="0099442A">
              <w:rPr>
                <w:rtl/>
              </w:rPr>
              <w:t>להבטחת אחריותו מתחייב ה</w:t>
            </w:r>
            <w:r w:rsidR="00BB7B5E">
              <w:rPr>
                <w:rtl/>
              </w:rPr>
              <w:t>מטפל</w:t>
            </w:r>
            <w:r w:rsidRPr="0099442A">
              <w:rPr>
                <w:rtl/>
              </w:rPr>
              <w:t xml:space="preserve"> </w:t>
            </w:r>
            <w:r w:rsidRPr="0099442A">
              <w:rPr>
                <w:rFonts w:hint="cs"/>
                <w:rtl/>
              </w:rPr>
              <w:t xml:space="preserve">להחזיק </w:t>
            </w:r>
            <w:r w:rsidRPr="0099442A">
              <w:rPr>
                <w:rtl/>
              </w:rPr>
              <w:t xml:space="preserve">במשך כל תקופת ההסכם ובאמצעות חברת ביטוח מורשית כדין, </w:t>
            </w:r>
            <w:r w:rsidR="00F10228">
              <w:rPr>
                <w:rFonts w:hint="cs"/>
                <w:rtl/>
              </w:rPr>
              <w:t>ביטוח אחריות מקצועית</w:t>
            </w:r>
            <w:r w:rsidRPr="0099442A">
              <w:rPr>
                <w:rtl/>
              </w:rPr>
              <w:t>.</w:t>
            </w:r>
          </w:p>
          <w:p w14:paraId="465E20E7" w14:textId="77777777" w:rsidR="005C74BB" w:rsidRPr="0099442A" w:rsidRDefault="005C74BB" w:rsidP="0099442A">
            <w:pPr>
              <w:pStyle w:val="2"/>
              <w:keepLines w:val="0"/>
              <w:widowControl w:val="0"/>
              <w:numPr>
                <w:ilvl w:val="0"/>
                <w:numId w:val="0"/>
              </w:numPr>
              <w:spacing w:line="276" w:lineRule="auto"/>
              <w:outlineLvl w:val="1"/>
            </w:pPr>
            <w:r w:rsidRPr="0099442A">
              <w:rPr>
                <w:rFonts w:hint="cs"/>
                <w:rtl/>
              </w:rPr>
              <w:t>סעיף זה על סעיפי המשנה שלו הינם סעיפים יסודיים להסכם זה.</w:t>
            </w:r>
          </w:p>
          <w:p w14:paraId="24211C54" w14:textId="77777777" w:rsidR="005C74BB" w:rsidRPr="0099442A" w:rsidRDefault="005C74BB" w:rsidP="009D60CB">
            <w:pPr>
              <w:pStyle w:val="1"/>
              <w:numPr>
                <w:ilvl w:val="0"/>
                <w:numId w:val="0"/>
              </w:numPr>
              <w:outlineLvl w:val="0"/>
              <w:rPr>
                <w:rtl/>
              </w:rPr>
            </w:pPr>
          </w:p>
        </w:tc>
      </w:tr>
      <w:tr w:rsidR="005C74BB" w:rsidRPr="0099442A" w14:paraId="0D7B13AB" w14:textId="77777777" w:rsidTr="0099442A">
        <w:tc>
          <w:tcPr>
            <w:tcW w:w="1169" w:type="dxa"/>
          </w:tcPr>
          <w:p w14:paraId="6CDFA986" w14:textId="77777777" w:rsidR="005C74BB" w:rsidRPr="0099442A" w:rsidRDefault="005C74BB" w:rsidP="009D60CB">
            <w:pPr>
              <w:pStyle w:val="1"/>
              <w:numPr>
                <w:ilvl w:val="0"/>
                <w:numId w:val="0"/>
              </w:numPr>
              <w:outlineLvl w:val="0"/>
              <w:rPr>
                <w:rtl/>
              </w:rPr>
            </w:pPr>
            <w:r w:rsidRPr="0099442A">
              <w:rPr>
                <w:rFonts w:hint="cs"/>
                <w:rtl/>
              </w:rPr>
              <w:t>6.</w:t>
            </w:r>
          </w:p>
        </w:tc>
        <w:tc>
          <w:tcPr>
            <w:tcW w:w="9174" w:type="dxa"/>
          </w:tcPr>
          <w:p w14:paraId="5B775EC2" w14:textId="77777777" w:rsidR="005C74BB" w:rsidRPr="0099442A" w:rsidRDefault="005C74BB" w:rsidP="009D60CB">
            <w:pPr>
              <w:pStyle w:val="1"/>
              <w:numPr>
                <w:ilvl w:val="0"/>
                <w:numId w:val="0"/>
              </w:numPr>
              <w:outlineLvl w:val="0"/>
              <w:rPr>
                <w:rtl/>
              </w:rPr>
            </w:pPr>
            <w:r w:rsidRPr="0099442A">
              <w:rPr>
                <w:rFonts w:hint="eastAsia"/>
                <w:b/>
                <w:bCs/>
                <w:u w:val="single"/>
                <w:rtl/>
              </w:rPr>
              <w:t>שיפוי</w:t>
            </w:r>
          </w:p>
        </w:tc>
      </w:tr>
      <w:tr w:rsidR="005C74BB" w:rsidRPr="0099442A" w14:paraId="281BFE78" w14:textId="77777777" w:rsidTr="0099442A">
        <w:tc>
          <w:tcPr>
            <w:tcW w:w="1169" w:type="dxa"/>
          </w:tcPr>
          <w:p w14:paraId="45AE3CC5" w14:textId="77777777" w:rsidR="005C74BB" w:rsidRPr="0099442A" w:rsidRDefault="005C74BB" w:rsidP="009D60CB">
            <w:pPr>
              <w:pStyle w:val="1"/>
              <w:numPr>
                <w:ilvl w:val="0"/>
                <w:numId w:val="0"/>
              </w:numPr>
              <w:outlineLvl w:val="0"/>
              <w:rPr>
                <w:rtl/>
              </w:rPr>
            </w:pPr>
          </w:p>
        </w:tc>
        <w:tc>
          <w:tcPr>
            <w:tcW w:w="9174" w:type="dxa"/>
          </w:tcPr>
          <w:p w14:paraId="485E2D81" w14:textId="1C10AF82" w:rsidR="005C74BB" w:rsidRPr="0099442A" w:rsidRDefault="005C74BB" w:rsidP="00976081">
            <w:pPr>
              <w:pStyle w:val="2"/>
              <w:keepLines w:val="0"/>
              <w:widowControl w:val="0"/>
              <w:numPr>
                <w:ilvl w:val="0"/>
                <w:numId w:val="0"/>
              </w:numPr>
              <w:spacing w:line="276" w:lineRule="auto"/>
              <w:ind w:right="0"/>
              <w:outlineLvl w:val="1"/>
            </w:pPr>
            <w:r w:rsidRPr="0099442A">
              <w:rPr>
                <w:rtl/>
              </w:rPr>
              <w:t xml:space="preserve">חויב </w:t>
            </w:r>
            <w:proofErr w:type="spellStart"/>
            <w:r w:rsidR="00F213D8">
              <w:rPr>
                <w:rFonts w:hint="cs"/>
                <w:rtl/>
              </w:rPr>
              <w:t>חמניה</w:t>
            </w:r>
            <w:proofErr w:type="spellEnd"/>
            <w:r w:rsidRPr="0099442A">
              <w:rPr>
                <w:rtl/>
              </w:rPr>
              <w:t xml:space="preserve"> לשלם כל סכום בגין חיוב שעל פי חוזה זה חב בו </w:t>
            </w:r>
            <w:r w:rsidRPr="0099442A">
              <w:rPr>
                <w:rFonts w:hint="cs"/>
                <w:rtl/>
              </w:rPr>
              <w:t>ה</w:t>
            </w:r>
            <w:r w:rsidR="00BB7B5E">
              <w:rPr>
                <w:rFonts w:hint="cs"/>
                <w:rtl/>
              </w:rPr>
              <w:t>מטפל</w:t>
            </w:r>
            <w:r w:rsidRPr="0099442A">
              <w:rPr>
                <w:rFonts w:hint="cs"/>
                <w:rtl/>
              </w:rPr>
              <w:t xml:space="preserve"> או בגין פעולות שנעשו במסגרת מתן השירותים או בקשר עימם,</w:t>
            </w:r>
            <w:r w:rsidRPr="0099442A">
              <w:rPr>
                <w:rtl/>
              </w:rPr>
              <w:t xml:space="preserve"> </w:t>
            </w:r>
            <w:r w:rsidRPr="0099442A">
              <w:rPr>
                <w:rFonts w:hint="cs"/>
                <w:rtl/>
              </w:rPr>
              <w:t>י</w:t>
            </w:r>
            <w:r w:rsidRPr="0099442A">
              <w:rPr>
                <w:rtl/>
              </w:rPr>
              <w:t xml:space="preserve">הא </w:t>
            </w:r>
            <w:proofErr w:type="spellStart"/>
            <w:r w:rsidR="00F213D8">
              <w:rPr>
                <w:rFonts w:hint="cs"/>
                <w:rtl/>
              </w:rPr>
              <w:t>חמניה</w:t>
            </w:r>
            <w:proofErr w:type="spellEnd"/>
            <w:r w:rsidRPr="0099442A">
              <w:rPr>
                <w:rtl/>
              </w:rPr>
              <w:t xml:space="preserve"> זכאי לשיפוי ופיצוי מלא מאת </w:t>
            </w:r>
            <w:r w:rsidRPr="0099442A">
              <w:rPr>
                <w:rFonts w:hint="cs"/>
                <w:rtl/>
              </w:rPr>
              <w:t>ה</w:t>
            </w:r>
            <w:r w:rsidR="00BB7B5E">
              <w:rPr>
                <w:rFonts w:hint="cs"/>
                <w:rtl/>
              </w:rPr>
              <w:t>מטפל</w:t>
            </w:r>
            <w:r w:rsidRPr="0099442A">
              <w:rPr>
                <w:rtl/>
              </w:rPr>
              <w:t xml:space="preserve"> על כל נזק שנגרם ל</w:t>
            </w:r>
            <w:r w:rsidRPr="0099442A">
              <w:rPr>
                <w:rFonts w:hint="cs"/>
                <w:rtl/>
              </w:rPr>
              <w:t>ו</w:t>
            </w:r>
            <w:r w:rsidRPr="0099442A">
              <w:rPr>
                <w:rtl/>
              </w:rPr>
              <w:t xml:space="preserve"> כאמור בגובה אותו סכום בתוספת כל הוצאותי</w:t>
            </w:r>
            <w:r w:rsidRPr="0099442A">
              <w:rPr>
                <w:rFonts w:hint="cs"/>
                <w:rtl/>
              </w:rPr>
              <w:t>ו.</w:t>
            </w:r>
          </w:p>
          <w:p w14:paraId="600482D5" w14:textId="77777777" w:rsidR="005C74BB" w:rsidRPr="0099442A" w:rsidRDefault="005C74BB" w:rsidP="009D60CB">
            <w:pPr>
              <w:pStyle w:val="1"/>
              <w:numPr>
                <w:ilvl w:val="0"/>
                <w:numId w:val="0"/>
              </w:numPr>
              <w:outlineLvl w:val="0"/>
              <w:rPr>
                <w:rtl/>
              </w:rPr>
            </w:pPr>
          </w:p>
        </w:tc>
      </w:tr>
      <w:tr w:rsidR="005C74BB" w:rsidRPr="0099442A" w14:paraId="5849D5AA" w14:textId="77777777" w:rsidTr="0099442A">
        <w:tc>
          <w:tcPr>
            <w:tcW w:w="1169" w:type="dxa"/>
          </w:tcPr>
          <w:p w14:paraId="54FE1A4F" w14:textId="77777777" w:rsidR="005C74BB" w:rsidRPr="0099442A" w:rsidRDefault="005C74BB" w:rsidP="009D60CB">
            <w:pPr>
              <w:pStyle w:val="1"/>
              <w:numPr>
                <w:ilvl w:val="0"/>
                <w:numId w:val="0"/>
              </w:numPr>
              <w:outlineLvl w:val="0"/>
              <w:rPr>
                <w:rtl/>
              </w:rPr>
            </w:pPr>
            <w:r w:rsidRPr="0099442A">
              <w:rPr>
                <w:rFonts w:hint="cs"/>
                <w:rtl/>
              </w:rPr>
              <w:t>7.</w:t>
            </w:r>
          </w:p>
        </w:tc>
        <w:tc>
          <w:tcPr>
            <w:tcW w:w="9174" w:type="dxa"/>
          </w:tcPr>
          <w:p w14:paraId="334424F0" w14:textId="49983DCF" w:rsidR="005C74BB" w:rsidRPr="0099442A" w:rsidRDefault="005C74BB" w:rsidP="009D60CB">
            <w:pPr>
              <w:pStyle w:val="1"/>
              <w:numPr>
                <w:ilvl w:val="0"/>
                <w:numId w:val="0"/>
              </w:numPr>
              <w:outlineLvl w:val="0"/>
              <w:rPr>
                <w:rtl/>
              </w:rPr>
            </w:pPr>
            <w:r w:rsidRPr="0099442A">
              <w:rPr>
                <w:b/>
                <w:bCs/>
                <w:u w:val="single"/>
                <w:rtl/>
              </w:rPr>
              <w:t>סודיות</w:t>
            </w:r>
            <w:r w:rsidR="006248E9" w:rsidRPr="0099442A">
              <w:rPr>
                <w:rFonts w:hint="cs"/>
                <w:b/>
                <w:bCs/>
                <w:u w:val="single"/>
                <w:rtl/>
              </w:rPr>
              <w:t>,</w:t>
            </w:r>
            <w:r w:rsidRPr="0099442A">
              <w:rPr>
                <w:rFonts w:hint="cs"/>
                <w:b/>
                <w:bCs/>
                <w:u w:val="single"/>
                <w:rtl/>
              </w:rPr>
              <w:t xml:space="preserve"> אי תחרות ומניעת ניגוד </w:t>
            </w:r>
            <w:r w:rsidR="00960EBA">
              <w:rPr>
                <w:rFonts w:hint="cs"/>
                <w:b/>
                <w:bCs/>
                <w:u w:val="single"/>
                <w:rtl/>
              </w:rPr>
              <w:t>ענייני</w:t>
            </w:r>
            <w:r w:rsidRPr="0099442A">
              <w:rPr>
                <w:rFonts w:hint="cs"/>
                <w:b/>
                <w:bCs/>
                <w:u w:val="single"/>
                <w:rtl/>
              </w:rPr>
              <w:t>ם</w:t>
            </w:r>
          </w:p>
        </w:tc>
      </w:tr>
      <w:tr w:rsidR="005C74BB" w:rsidRPr="00E64997" w14:paraId="7C168B63" w14:textId="77777777" w:rsidTr="0099442A">
        <w:tc>
          <w:tcPr>
            <w:tcW w:w="1169" w:type="dxa"/>
          </w:tcPr>
          <w:p w14:paraId="2396C9BB" w14:textId="77777777" w:rsidR="005C74BB" w:rsidRPr="0099442A" w:rsidRDefault="005C74BB" w:rsidP="009D60CB">
            <w:pPr>
              <w:pStyle w:val="1"/>
              <w:numPr>
                <w:ilvl w:val="0"/>
                <w:numId w:val="0"/>
              </w:numPr>
              <w:outlineLvl w:val="0"/>
              <w:rPr>
                <w:rtl/>
              </w:rPr>
            </w:pPr>
          </w:p>
        </w:tc>
        <w:tc>
          <w:tcPr>
            <w:tcW w:w="9174" w:type="dxa"/>
          </w:tcPr>
          <w:p w14:paraId="6AC5BEC8" w14:textId="43101516" w:rsidR="005C74BB" w:rsidRPr="00E64997" w:rsidRDefault="005C74BB" w:rsidP="0099442A">
            <w:pPr>
              <w:pStyle w:val="2"/>
              <w:keepLines w:val="0"/>
              <w:widowControl w:val="0"/>
              <w:numPr>
                <w:ilvl w:val="0"/>
                <w:numId w:val="0"/>
              </w:numPr>
              <w:tabs>
                <w:tab w:val="right" w:pos="7560"/>
              </w:tabs>
              <w:spacing w:line="276" w:lineRule="auto"/>
              <w:outlineLvl w:val="1"/>
            </w:pPr>
            <w:r w:rsidRPr="00E64997">
              <w:rPr>
                <w:rtl/>
              </w:rPr>
              <w:t>ה</w:t>
            </w:r>
            <w:r w:rsidR="00BB7B5E">
              <w:rPr>
                <w:rtl/>
              </w:rPr>
              <w:t>מטפל</w:t>
            </w:r>
            <w:r w:rsidRPr="00E64997">
              <w:rPr>
                <w:rtl/>
              </w:rPr>
              <w:t xml:space="preserve"> מתחייב לשמור </w:t>
            </w:r>
            <w:r w:rsidRPr="00E64997">
              <w:rPr>
                <w:rFonts w:hint="cs"/>
                <w:rtl/>
              </w:rPr>
              <w:t xml:space="preserve">על </w:t>
            </w:r>
            <w:r w:rsidRPr="00E64997">
              <w:rPr>
                <w:rtl/>
              </w:rPr>
              <w:t>סוד</w:t>
            </w:r>
            <w:r w:rsidRPr="00E64997">
              <w:rPr>
                <w:rFonts w:hint="cs"/>
                <w:rtl/>
              </w:rPr>
              <w:t>יות</w:t>
            </w:r>
            <w:r w:rsidRPr="00E64997">
              <w:rPr>
                <w:rtl/>
              </w:rPr>
              <w:t xml:space="preserve"> ולא לגלות לאדם או גוף כלשהו מידע או נתון כלשהו אשר יגיעו אליו תוך כדי ועקב השירותים על פי הסכם זה והנוגע במישרין או בעקיפין </w:t>
            </w:r>
            <w:proofErr w:type="spellStart"/>
            <w:r w:rsidRPr="00E64997">
              <w:rPr>
                <w:rtl/>
              </w:rPr>
              <w:t>ל</w:t>
            </w:r>
            <w:r w:rsidR="00F213D8">
              <w:rPr>
                <w:rtl/>
              </w:rPr>
              <w:t>חמניה</w:t>
            </w:r>
            <w:proofErr w:type="spellEnd"/>
            <w:r w:rsidRPr="00E64997">
              <w:rPr>
                <w:rtl/>
              </w:rPr>
              <w:t xml:space="preserve"> או </w:t>
            </w:r>
            <w:r w:rsidRPr="00E64997">
              <w:rPr>
                <w:rFonts w:hint="eastAsia"/>
                <w:rtl/>
              </w:rPr>
              <w:t>למטופלים</w:t>
            </w:r>
            <w:r w:rsidRPr="00E64997">
              <w:rPr>
                <w:rtl/>
              </w:rPr>
              <w:t xml:space="preserve"> </w:t>
            </w:r>
            <w:r w:rsidR="006248E9" w:rsidRPr="00E64997">
              <w:rPr>
                <w:rFonts w:hint="cs"/>
                <w:rtl/>
              </w:rPr>
              <w:t xml:space="preserve">של </w:t>
            </w:r>
            <w:r w:rsidRPr="00E64997">
              <w:rPr>
                <w:rFonts w:hint="eastAsia"/>
                <w:rtl/>
              </w:rPr>
              <w:t>ה</w:t>
            </w:r>
            <w:r w:rsidR="00BB7B5E">
              <w:rPr>
                <w:rFonts w:hint="eastAsia"/>
                <w:rtl/>
              </w:rPr>
              <w:t>מטפל</w:t>
            </w:r>
            <w:r w:rsidRPr="00E64997">
              <w:rPr>
                <w:rtl/>
              </w:rPr>
              <w:t xml:space="preserve">, </w:t>
            </w:r>
            <w:r w:rsidRPr="00E64997">
              <w:rPr>
                <w:rFonts w:hint="eastAsia"/>
                <w:rtl/>
              </w:rPr>
              <w:t>אשר</w:t>
            </w:r>
            <w:r w:rsidRPr="00E64997">
              <w:rPr>
                <w:rtl/>
              </w:rPr>
              <w:t xml:space="preserve"> </w:t>
            </w:r>
            <w:r w:rsidRPr="00E64997">
              <w:rPr>
                <w:rFonts w:hint="eastAsia"/>
                <w:rtl/>
              </w:rPr>
              <w:t>הופנו</w:t>
            </w:r>
            <w:r w:rsidRPr="00E64997">
              <w:rPr>
                <w:rtl/>
              </w:rPr>
              <w:t xml:space="preserve"> </w:t>
            </w:r>
            <w:r w:rsidRPr="00E64997">
              <w:rPr>
                <w:rFonts w:hint="eastAsia"/>
                <w:rtl/>
              </w:rPr>
              <w:t>ע</w:t>
            </w:r>
            <w:r w:rsidRPr="00E64997">
              <w:rPr>
                <w:rtl/>
              </w:rPr>
              <w:t>"</w:t>
            </w:r>
            <w:r w:rsidRPr="00E64997">
              <w:rPr>
                <w:rFonts w:hint="eastAsia"/>
                <w:rtl/>
              </w:rPr>
              <w:t>י</w:t>
            </w:r>
            <w:r w:rsidRPr="00E64997">
              <w:rPr>
                <w:rtl/>
              </w:rPr>
              <w:t xml:space="preserve"> </w:t>
            </w:r>
            <w:proofErr w:type="spellStart"/>
            <w:r w:rsidR="00F213D8">
              <w:rPr>
                <w:rFonts w:hint="eastAsia"/>
                <w:rtl/>
              </w:rPr>
              <w:t>חמניה</w:t>
            </w:r>
            <w:proofErr w:type="spellEnd"/>
            <w:r w:rsidRPr="00E64997">
              <w:rPr>
                <w:rtl/>
              </w:rPr>
              <w:t>, לרבות</w:t>
            </w:r>
            <w:r w:rsidRPr="00E64997">
              <w:rPr>
                <w:rFonts w:hint="cs"/>
                <w:rtl/>
              </w:rPr>
              <w:t>,</w:t>
            </w:r>
            <w:r w:rsidRPr="00E64997">
              <w:rPr>
                <w:rtl/>
              </w:rPr>
              <w:t xml:space="preserve"> ומבלי לגרוע מכלליות הנאמר לעיל</w:t>
            </w:r>
            <w:r w:rsidRPr="00E64997">
              <w:rPr>
                <w:rFonts w:hint="cs"/>
                <w:rtl/>
              </w:rPr>
              <w:t>,</w:t>
            </w:r>
            <w:r w:rsidRPr="00E64997">
              <w:rPr>
                <w:rtl/>
              </w:rPr>
              <w:t xml:space="preserve"> שמות, כתובות, פרטים ורקע רפואי של </w:t>
            </w:r>
            <w:r w:rsidRPr="00E64997">
              <w:rPr>
                <w:rFonts w:hint="eastAsia"/>
                <w:rtl/>
              </w:rPr>
              <w:t>המטופלים</w:t>
            </w:r>
            <w:r w:rsidRPr="00E64997">
              <w:rPr>
                <w:rtl/>
              </w:rPr>
              <w:t xml:space="preserve"> </w:t>
            </w:r>
            <w:r w:rsidRPr="00E64997">
              <w:rPr>
                <w:rFonts w:hint="eastAsia"/>
                <w:rtl/>
              </w:rPr>
              <w:t>המופנים</w:t>
            </w:r>
            <w:r w:rsidRPr="00E64997">
              <w:rPr>
                <w:rtl/>
              </w:rPr>
              <w:t xml:space="preserve">, </w:t>
            </w:r>
            <w:r w:rsidRPr="00E64997">
              <w:rPr>
                <w:rFonts w:hint="cs"/>
                <w:rtl/>
              </w:rPr>
              <w:t>ו</w:t>
            </w:r>
            <w:r w:rsidRPr="00E64997">
              <w:rPr>
                <w:rtl/>
              </w:rPr>
              <w:t xml:space="preserve">מידע הקשור לעבודת </w:t>
            </w:r>
            <w:proofErr w:type="spellStart"/>
            <w:r w:rsidR="00F213D8">
              <w:rPr>
                <w:rtl/>
              </w:rPr>
              <w:t>חמניה</w:t>
            </w:r>
            <w:proofErr w:type="spellEnd"/>
            <w:r w:rsidRPr="00E64997">
              <w:rPr>
                <w:rtl/>
              </w:rPr>
              <w:t xml:space="preserve"> (לרבות תנאי ההתקשרות, אופי השירות, התמורה בגין השירות וכיו"ב) או כל נתון אחר.</w:t>
            </w:r>
          </w:p>
          <w:p w14:paraId="3F34F32C" w14:textId="1147CB83" w:rsidR="005C74BB" w:rsidRPr="00E64997" w:rsidRDefault="005C74BB" w:rsidP="0099442A">
            <w:pPr>
              <w:pStyle w:val="2"/>
              <w:keepLines w:val="0"/>
              <w:widowControl w:val="0"/>
              <w:numPr>
                <w:ilvl w:val="0"/>
                <w:numId w:val="0"/>
              </w:numPr>
              <w:tabs>
                <w:tab w:val="right" w:pos="7560"/>
              </w:tabs>
              <w:spacing w:line="276" w:lineRule="auto"/>
              <w:outlineLvl w:val="1"/>
            </w:pPr>
            <w:r w:rsidRPr="00E64997">
              <w:rPr>
                <w:rFonts w:hint="cs"/>
                <w:rtl/>
              </w:rPr>
              <w:t>ה</w:t>
            </w:r>
            <w:r w:rsidR="00BB7B5E">
              <w:rPr>
                <w:rFonts w:hint="cs"/>
                <w:rtl/>
              </w:rPr>
              <w:t>מטפל</w:t>
            </w:r>
            <w:r w:rsidRPr="00E64997">
              <w:rPr>
                <w:rFonts w:hint="cs"/>
                <w:rtl/>
              </w:rPr>
              <w:t xml:space="preserve"> מצהיר כי ידועה לו חשיבות השמירה על פרטיות המטופלים, וכי הוא יפעל בהתאם לכל דין ו/או ההסכם הקשורים לשמירה על כבוד האדם והמטופל, צנעת חייו, וסודיות מקצועית, לרבות חוקים, תקנות, כללים ונהלים של, לרבות אך לא רק, כל גוף או רשות מקצועית ו/או מנהלית אחרת, הקשורים עם תחומי עיסוקו.</w:t>
            </w:r>
          </w:p>
          <w:p w14:paraId="6D61A3D7" w14:textId="4CCE7DA3" w:rsidR="005C74BB" w:rsidRPr="00E64997" w:rsidRDefault="005C74BB" w:rsidP="0099442A">
            <w:pPr>
              <w:pStyle w:val="2"/>
              <w:keepLines w:val="0"/>
              <w:widowControl w:val="0"/>
              <w:numPr>
                <w:ilvl w:val="0"/>
                <w:numId w:val="0"/>
              </w:numPr>
              <w:tabs>
                <w:tab w:val="right" w:pos="7560"/>
              </w:tabs>
              <w:spacing w:line="276" w:lineRule="auto"/>
              <w:outlineLvl w:val="1"/>
              <w:rPr>
                <w:rtl/>
              </w:rPr>
            </w:pPr>
            <w:r w:rsidRPr="00E64997">
              <w:rPr>
                <w:rtl/>
              </w:rPr>
              <w:t>ה</w:t>
            </w:r>
            <w:r w:rsidR="00BB7B5E">
              <w:rPr>
                <w:rtl/>
              </w:rPr>
              <w:t>מטפל</w:t>
            </w:r>
            <w:r w:rsidRPr="00E64997">
              <w:rPr>
                <w:rtl/>
              </w:rPr>
              <w:t xml:space="preserve"> מצהיר בזאת כי ידוע לו </w:t>
            </w:r>
            <w:r w:rsidRPr="00E64997">
              <w:rPr>
                <w:rFonts w:hint="cs"/>
                <w:rtl/>
              </w:rPr>
              <w:t>ש</w:t>
            </w:r>
            <w:r w:rsidRPr="00E64997">
              <w:rPr>
                <w:rtl/>
              </w:rPr>
              <w:t xml:space="preserve">תוקפה של התחייבותו זו הנה למשך כל תקופת ההסכם וכן בכל עת </w:t>
            </w:r>
            <w:r w:rsidRPr="00E64997">
              <w:rPr>
                <w:rFonts w:hint="cs"/>
                <w:rtl/>
              </w:rPr>
              <w:t xml:space="preserve">אף </w:t>
            </w:r>
            <w:r w:rsidRPr="00E64997">
              <w:rPr>
                <w:rtl/>
              </w:rPr>
              <w:t>לאחר שיגיע הסכם זה לידי סיומו</w:t>
            </w:r>
            <w:r w:rsidRPr="00E64997">
              <w:rPr>
                <w:rFonts w:hint="cs"/>
                <w:rtl/>
              </w:rPr>
              <w:t>.</w:t>
            </w:r>
          </w:p>
          <w:p w14:paraId="55D76C89" w14:textId="0D2B3775" w:rsidR="005C74BB" w:rsidRPr="00E64997" w:rsidRDefault="005C74BB" w:rsidP="0099442A">
            <w:pPr>
              <w:pStyle w:val="2"/>
              <w:keepLines w:val="0"/>
              <w:widowControl w:val="0"/>
              <w:numPr>
                <w:ilvl w:val="0"/>
                <w:numId w:val="0"/>
              </w:numPr>
              <w:tabs>
                <w:tab w:val="right" w:pos="7560"/>
              </w:tabs>
              <w:spacing w:line="276" w:lineRule="auto"/>
              <w:outlineLvl w:val="1"/>
            </w:pPr>
            <w:r w:rsidRPr="00E64997">
              <w:rPr>
                <w:rtl/>
              </w:rPr>
              <w:t>ה</w:t>
            </w:r>
            <w:r w:rsidR="00BB7B5E">
              <w:rPr>
                <w:rtl/>
              </w:rPr>
              <w:t>מטפל</w:t>
            </w:r>
            <w:r w:rsidRPr="00E64997">
              <w:rPr>
                <w:rtl/>
              </w:rPr>
              <w:t xml:space="preserve"> מצהיר כי לא </w:t>
            </w:r>
            <w:r w:rsidRPr="00E64997">
              <w:rPr>
                <w:rFonts w:hint="eastAsia"/>
                <w:rtl/>
              </w:rPr>
              <w:t>יעניק</w:t>
            </w:r>
            <w:r w:rsidRPr="00E64997">
              <w:rPr>
                <w:rtl/>
              </w:rPr>
              <w:t xml:space="preserve"> שירותים לגופים או למטופלים שהופנו אליו על ידי </w:t>
            </w:r>
            <w:proofErr w:type="spellStart"/>
            <w:r w:rsidR="00F213D8">
              <w:rPr>
                <w:rtl/>
              </w:rPr>
              <w:t>חמניה</w:t>
            </w:r>
            <w:proofErr w:type="spellEnd"/>
            <w:r w:rsidRPr="00E64997">
              <w:rPr>
                <w:rtl/>
              </w:rPr>
              <w:t xml:space="preserve">, </w:t>
            </w:r>
            <w:r w:rsidRPr="00E64997">
              <w:rPr>
                <w:rFonts w:hint="eastAsia"/>
                <w:rtl/>
              </w:rPr>
              <w:t>לרבות</w:t>
            </w:r>
            <w:r w:rsidRPr="00E64997">
              <w:rPr>
                <w:rtl/>
              </w:rPr>
              <w:t xml:space="preserve"> </w:t>
            </w:r>
            <w:r w:rsidRPr="00E64997">
              <w:rPr>
                <w:rFonts w:hint="eastAsia"/>
                <w:rtl/>
              </w:rPr>
              <w:t>מטופלים</w:t>
            </w:r>
            <w:r w:rsidRPr="00E64997">
              <w:rPr>
                <w:rtl/>
              </w:rPr>
              <w:t xml:space="preserve"> </w:t>
            </w:r>
            <w:r w:rsidRPr="00E64997">
              <w:rPr>
                <w:rFonts w:hint="eastAsia"/>
                <w:rtl/>
              </w:rPr>
              <w:t>אשר</w:t>
            </w:r>
            <w:r w:rsidRPr="00E64997">
              <w:rPr>
                <w:rtl/>
              </w:rPr>
              <w:t xml:space="preserve"> </w:t>
            </w:r>
            <w:r w:rsidRPr="00E64997">
              <w:rPr>
                <w:rFonts w:hint="eastAsia"/>
                <w:rtl/>
              </w:rPr>
              <w:t>הופנו</w:t>
            </w:r>
            <w:r w:rsidRPr="00E64997">
              <w:rPr>
                <w:rtl/>
              </w:rPr>
              <w:t xml:space="preserve"> </w:t>
            </w:r>
            <w:r w:rsidRPr="00E64997">
              <w:rPr>
                <w:rFonts w:hint="eastAsia"/>
                <w:rtl/>
              </w:rPr>
              <w:t>על</w:t>
            </w:r>
            <w:r w:rsidRPr="00E64997">
              <w:rPr>
                <w:rtl/>
              </w:rPr>
              <w:t xml:space="preserve"> </w:t>
            </w:r>
            <w:r w:rsidRPr="00E64997">
              <w:rPr>
                <w:rFonts w:hint="eastAsia"/>
                <w:rtl/>
              </w:rPr>
              <w:t>ידי</w:t>
            </w:r>
            <w:r w:rsidRPr="00E64997">
              <w:rPr>
                <w:rtl/>
              </w:rPr>
              <w:t xml:space="preserve"> </w:t>
            </w:r>
            <w:r w:rsidRPr="00E64997">
              <w:rPr>
                <w:rFonts w:hint="eastAsia"/>
                <w:rtl/>
              </w:rPr>
              <w:t>מטופלים</w:t>
            </w:r>
            <w:r w:rsidRPr="00E64997">
              <w:rPr>
                <w:rtl/>
              </w:rPr>
              <w:t xml:space="preserve"> </w:t>
            </w:r>
            <w:r w:rsidR="006248E9" w:rsidRPr="00E64997">
              <w:rPr>
                <w:rFonts w:hint="eastAsia"/>
                <w:rtl/>
              </w:rPr>
              <w:t>או</w:t>
            </w:r>
            <w:r w:rsidR="006248E9" w:rsidRPr="00E64997">
              <w:rPr>
                <w:rtl/>
              </w:rPr>
              <w:t xml:space="preserve"> פונים </w:t>
            </w:r>
            <w:r w:rsidRPr="00E64997">
              <w:rPr>
                <w:rFonts w:hint="eastAsia"/>
                <w:rtl/>
              </w:rPr>
              <w:t>אחרים</w:t>
            </w:r>
            <w:r w:rsidRPr="00E64997">
              <w:rPr>
                <w:rtl/>
              </w:rPr>
              <w:t xml:space="preserve"> </w:t>
            </w:r>
            <w:r w:rsidRPr="00E64997">
              <w:rPr>
                <w:rFonts w:hint="eastAsia"/>
                <w:rtl/>
              </w:rPr>
              <w:t>שהופנו</w:t>
            </w:r>
            <w:r w:rsidRPr="00E64997">
              <w:rPr>
                <w:rtl/>
              </w:rPr>
              <w:t xml:space="preserve"> </w:t>
            </w:r>
            <w:r w:rsidRPr="00E64997">
              <w:rPr>
                <w:rFonts w:hint="eastAsia"/>
                <w:rtl/>
              </w:rPr>
              <w:t>על</w:t>
            </w:r>
            <w:r w:rsidRPr="00E64997">
              <w:rPr>
                <w:rtl/>
              </w:rPr>
              <w:t xml:space="preserve"> </w:t>
            </w:r>
            <w:r w:rsidRPr="00E64997">
              <w:rPr>
                <w:rFonts w:hint="eastAsia"/>
                <w:rtl/>
              </w:rPr>
              <w:t>ידי</w:t>
            </w:r>
            <w:r w:rsidRPr="00E64997">
              <w:rPr>
                <w:rtl/>
              </w:rPr>
              <w:t xml:space="preserve"> </w:t>
            </w:r>
            <w:proofErr w:type="spellStart"/>
            <w:r w:rsidR="00F213D8">
              <w:rPr>
                <w:rFonts w:hint="eastAsia"/>
                <w:rtl/>
              </w:rPr>
              <w:t>חמניה</w:t>
            </w:r>
            <w:proofErr w:type="spellEnd"/>
            <w:r w:rsidRPr="00E64997">
              <w:rPr>
                <w:rtl/>
              </w:rPr>
              <w:t xml:space="preserve">, אלא אם כן קיבל מאת </w:t>
            </w:r>
            <w:proofErr w:type="spellStart"/>
            <w:r w:rsidR="00F213D8">
              <w:rPr>
                <w:rtl/>
              </w:rPr>
              <w:t>חמניה</w:t>
            </w:r>
            <w:proofErr w:type="spellEnd"/>
            <w:r w:rsidRPr="00E64997">
              <w:rPr>
                <w:rtl/>
              </w:rPr>
              <w:t xml:space="preserve"> </w:t>
            </w:r>
            <w:r w:rsidR="006248E9" w:rsidRPr="00E64997">
              <w:rPr>
                <w:rFonts w:hint="eastAsia"/>
                <w:rtl/>
              </w:rPr>
              <w:t>אישור</w:t>
            </w:r>
            <w:r w:rsidR="006248E9" w:rsidRPr="00E64997">
              <w:rPr>
                <w:rtl/>
              </w:rPr>
              <w:t xml:space="preserve"> </w:t>
            </w:r>
            <w:r w:rsidRPr="00E64997">
              <w:rPr>
                <w:rFonts w:hint="eastAsia"/>
                <w:rtl/>
              </w:rPr>
              <w:t>בכתב</w:t>
            </w:r>
            <w:r w:rsidRPr="00E64997">
              <w:rPr>
                <w:rtl/>
              </w:rPr>
              <w:t xml:space="preserve"> </w:t>
            </w:r>
            <w:r w:rsidR="006248E9" w:rsidRPr="00E64997">
              <w:rPr>
                <w:rFonts w:hint="eastAsia"/>
                <w:rtl/>
              </w:rPr>
              <w:t>למתן</w:t>
            </w:r>
            <w:r w:rsidRPr="00E64997">
              <w:rPr>
                <w:rtl/>
              </w:rPr>
              <w:t xml:space="preserve"> השירות וזאת במהלך תוקפו של הסכם זה וכן במשך </w:t>
            </w:r>
            <w:r w:rsidR="006248E9" w:rsidRPr="00E64997">
              <w:rPr>
                <w:rtl/>
              </w:rPr>
              <w:t>24</w:t>
            </w:r>
            <w:r w:rsidRPr="00E64997">
              <w:rPr>
                <w:rtl/>
              </w:rPr>
              <w:t xml:space="preserve"> חודשים לאחר סיום ההתקשרות, וזאת בכפוף כמובן להתחייבותו של ה</w:t>
            </w:r>
            <w:r w:rsidR="00BB7B5E">
              <w:rPr>
                <w:rtl/>
              </w:rPr>
              <w:t>מטפל</w:t>
            </w:r>
            <w:r w:rsidRPr="00E64997">
              <w:rPr>
                <w:rtl/>
              </w:rPr>
              <w:t xml:space="preserve"> לסיים טיפולים אשר החלו במהלך תוקפו של הסכם זה וטרם הסתיימו במועד שההסכם הגיע לסיומו. </w:t>
            </w:r>
          </w:p>
          <w:p w14:paraId="446BA04E" w14:textId="4C6C4067" w:rsidR="005C74BB" w:rsidRPr="00E64997" w:rsidRDefault="005C74BB" w:rsidP="0099442A">
            <w:pPr>
              <w:pStyle w:val="2"/>
              <w:keepLines w:val="0"/>
              <w:widowControl w:val="0"/>
              <w:numPr>
                <w:ilvl w:val="0"/>
                <w:numId w:val="0"/>
              </w:numPr>
              <w:tabs>
                <w:tab w:val="right" w:pos="7560"/>
              </w:tabs>
              <w:spacing w:line="276" w:lineRule="auto"/>
              <w:ind w:right="615"/>
              <w:outlineLvl w:val="1"/>
              <w:rPr>
                <w:rtl/>
              </w:rPr>
            </w:pPr>
            <w:r w:rsidRPr="00E64997">
              <w:rPr>
                <w:rFonts w:hint="eastAsia"/>
                <w:rtl/>
              </w:rPr>
              <w:t>יודגש</w:t>
            </w:r>
            <w:r w:rsidRPr="00E64997">
              <w:rPr>
                <w:rtl/>
              </w:rPr>
              <w:t xml:space="preserve"> כי לעניין סעיף זה אין משמעות לשאלה האם המטופל שהופנה קיבל טיפול מה</w:t>
            </w:r>
            <w:r w:rsidR="00BB7B5E">
              <w:rPr>
                <w:rtl/>
              </w:rPr>
              <w:t>מטפל</w:t>
            </w:r>
            <w:r w:rsidRPr="00E64997">
              <w:rPr>
                <w:rtl/>
              </w:rPr>
              <w:t xml:space="preserve"> במהלך תקופת ההסכם או לא. כל עוד בוצעה הפניה על ידי </w:t>
            </w:r>
            <w:proofErr w:type="spellStart"/>
            <w:r w:rsidR="00F213D8">
              <w:rPr>
                <w:rFonts w:hint="eastAsia"/>
                <w:rtl/>
              </w:rPr>
              <w:t>חמניה</w:t>
            </w:r>
            <w:proofErr w:type="spellEnd"/>
            <w:r w:rsidR="006248E9" w:rsidRPr="00E64997">
              <w:rPr>
                <w:rtl/>
              </w:rPr>
              <w:t>,</w:t>
            </w:r>
            <w:r w:rsidRPr="00E64997">
              <w:rPr>
                <w:rtl/>
              </w:rPr>
              <w:t xml:space="preserve"> יחולו הוראות הסכם זה בכלל וסעיף זה בפרט על </w:t>
            </w:r>
            <w:proofErr w:type="spellStart"/>
            <w:r w:rsidRPr="00E64997">
              <w:rPr>
                <w:rtl/>
              </w:rPr>
              <w:t>מחוייבותו</w:t>
            </w:r>
            <w:proofErr w:type="spellEnd"/>
            <w:r w:rsidRPr="00E64997">
              <w:rPr>
                <w:rtl/>
              </w:rPr>
              <w:t xml:space="preserve"> של ה</w:t>
            </w:r>
            <w:r w:rsidR="00BB7B5E">
              <w:rPr>
                <w:rtl/>
              </w:rPr>
              <w:t>מטפל</w:t>
            </w:r>
            <w:r w:rsidRPr="00E64997">
              <w:rPr>
                <w:rtl/>
              </w:rPr>
              <w:t xml:space="preserve"> כלפי </w:t>
            </w:r>
            <w:proofErr w:type="spellStart"/>
            <w:r w:rsidR="00F213D8">
              <w:rPr>
                <w:rFonts w:hint="eastAsia"/>
                <w:rtl/>
              </w:rPr>
              <w:t>חמניה</w:t>
            </w:r>
            <w:proofErr w:type="spellEnd"/>
            <w:r w:rsidRPr="00E64997">
              <w:rPr>
                <w:rtl/>
              </w:rPr>
              <w:t>.</w:t>
            </w:r>
          </w:p>
          <w:p w14:paraId="2767172A" w14:textId="1BA110C3" w:rsidR="005C74BB" w:rsidRPr="00E64997" w:rsidRDefault="005C74BB" w:rsidP="0099442A">
            <w:pPr>
              <w:pStyle w:val="2"/>
              <w:keepLines w:val="0"/>
              <w:widowControl w:val="0"/>
              <w:numPr>
                <w:ilvl w:val="0"/>
                <w:numId w:val="0"/>
              </w:numPr>
              <w:tabs>
                <w:tab w:val="right" w:pos="7560"/>
              </w:tabs>
              <w:spacing w:line="276" w:lineRule="auto"/>
              <w:outlineLvl w:val="1"/>
            </w:pPr>
            <w:r w:rsidRPr="00E64997">
              <w:rPr>
                <w:rtl/>
              </w:rPr>
              <w:t>ה</w:t>
            </w:r>
            <w:r w:rsidR="00BB7B5E">
              <w:rPr>
                <w:rtl/>
              </w:rPr>
              <w:t>מטפל</w:t>
            </w:r>
            <w:r w:rsidRPr="00E64997">
              <w:rPr>
                <w:rtl/>
              </w:rPr>
              <w:t xml:space="preserve"> מתחייב שלא לעשות שימוש בשם, חומר, ספרות מקצועית </w:t>
            </w:r>
            <w:r w:rsidRPr="00E64997">
              <w:rPr>
                <w:rFonts w:hint="eastAsia"/>
                <w:rtl/>
              </w:rPr>
              <w:t>ו</w:t>
            </w:r>
            <w:r w:rsidRPr="00E64997">
              <w:rPr>
                <w:rtl/>
              </w:rPr>
              <w:t xml:space="preserve">מוניטין </w:t>
            </w:r>
            <w:proofErr w:type="spellStart"/>
            <w:r w:rsidR="00F213D8">
              <w:rPr>
                <w:rtl/>
              </w:rPr>
              <w:t>חמניה</w:t>
            </w:r>
            <w:proofErr w:type="spellEnd"/>
            <w:r w:rsidRPr="00E64997">
              <w:rPr>
                <w:rtl/>
              </w:rPr>
              <w:t xml:space="preserve"> ללא אישור מפורש ובכתב ממנהלי </w:t>
            </w:r>
            <w:proofErr w:type="spellStart"/>
            <w:r w:rsidR="00F213D8">
              <w:rPr>
                <w:rtl/>
              </w:rPr>
              <w:t>חמניה</w:t>
            </w:r>
            <w:proofErr w:type="spellEnd"/>
            <w:r w:rsidRPr="00E64997">
              <w:rPr>
                <w:rtl/>
              </w:rPr>
              <w:t xml:space="preserve">. </w:t>
            </w:r>
          </w:p>
          <w:p w14:paraId="38F06B1E" w14:textId="40027A2C" w:rsidR="005C74BB" w:rsidRPr="00E64997" w:rsidRDefault="005C74BB" w:rsidP="0099442A">
            <w:pPr>
              <w:pStyle w:val="2"/>
              <w:keepLines w:val="0"/>
              <w:widowControl w:val="0"/>
              <w:numPr>
                <w:ilvl w:val="0"/>
                <w:numId w:val="0"/>
              </w:numPr>
              <w:tabs>
                <w:tab w:val="right" w:pos="7560"/>
              </w:tabs>
              <w:spacing w:before="120" w:line="276" w:lineRule="auto"/>
              <w:outlineLvl w:val="1"/>
            </w:pPr>
            <w:r w:rsidRPr="00E64997">
              <w:rPr>
                <w:rFonts w:hint="eastAsia"/>
                <w:rtl/>
              </w:rPr>
              <w:t>יתבקש</w:t>
            </w:r>
            <w:r w:rsidRPr="00E64997">
              <w:rPr>
                <w:rtl/>
              </w:rPr>
              <w:t xml:space="preserve"> ה</w:t>
            </w:r>
            <w:r w:rsidR="00BB7B5E">
              <w:rPr>
                <w:rtl/>
              </w:rPr>
              <w:t>מטפל</w:t>
            </w:r>
            <w:r w:rsidRPr="00E64997">
              <w:rPr>
                <w:rtl/>
              </w:rPr>
              <w:t>, לדרישת כל גוף ו/או רשות, לחשוף מידע סודי כאמור, יודיע ה</w:t>
            </w:r>
            <w:r w:rsidR="00BB7B5E">
              <w:rPr>
                <w:rtl/>
              </w:rPr>
              <w:t>מטפל</w:t>
            </w:r>
            <w:r w:rsidRPr="00E64997">
              <w:rPr>
                <w:rtl/>
              </w:rPr>
              <w:t xml:space="preserve"> </w:t>
            </w:r>
            <w:proofErr w:type="spellStart"/>
            <w:r w:rsidRPr="00E64997">
              <w:rPr>
                <w:rtl/>
              </w:rPr>
              <w:t>ל</w:t>
            </w:r>
            <w:r w:rsidR="00F213D8">
              <w:rPr>
                <w:rtl/>
              </w:rPr>
              <w:t>חמניה</w:t>
            </w:r>
            <w:proofErr w:type="spellEnd"/>
            <w:r w:rsidRPr="00E64997">
              <w:rPr>
                <w:rtl/>
              </w:rPr>
              <w:t xml:space="preserve"> על אודות הדרישה לא יאוחר מתוך 48 שעות מעת הדרישה, ובכל מקרה בטרם העביר מידע כאמור. </w:t>
            </w:r>
          </w:p>
          <w:p w14:paraId="7A4A34F6" w14:textId="77777777" w:rsidR="005C74BB" w:rsidRPr="00E64997" w:rsidRDefault="005C74BB" w:rsidP="0099442A">
            <w:pPr>
              <w:pStyle w:val="2"/>
              <w:keepLines w:val="0"/>
              <w:widowControl w:val="0"/>
              <w:numPr>
                <w:ilvl w:val="0"/>
                <w:numId w:val="0"/>
              </w:numPr>
              <w:tabs>
                <w:tab w:val="right" w:pos="7560"/>
              </w:tabs>
              <w:spacing w:line="276" w:lineRule="auto"/>
              <w:outlineLvl w:val="1"/>
            </w:pPr>
            <w:r w:rsidRPr="00E64997">
              <w:rPr>
                <w:rFonts w:hint="eastAsia"/>
                <w:rtl/>
              </w:rPr>
              <w:t>סעיף</w:t>
            </w:r>
            <w:r w:rsidRPr="00E64997">
              <w:rPr>
                <w:rtl/>
              </w:rPr>
              <w:t xml:space="preserve"> </w:t>
            </w:r>
            <w:r w:rsidRPr="00E64997">
              <w:rPr>
                <w:rFonts w:hint="eastAsia"/>
                <w:rtl/>
              </w:rPr>
              <w:t>זה</w:t>
            </w:r>
            <w:r w:rsidRPr="00E64997">
              <w:rPr>
                <w:rtl/>
              </w:rPr>
              <w:t xml:space="preserve"> </w:t>
            </w:r>
            <w:r w:rsidRPr="00E64997">
              <w:rPr>
                <w:rFonts w:hint="eastAsia"/>
                <w:rtl/>
              </w:rPr>
              <w:t>וסעיפי</w:t>
            </w:r>
            <w:r w:rsidRPr="00E64997">
              <w:rPr>
                <w:rtl/>
              </w:rPr>
              <w:t xml:space="preserve"> </w:t>
            </w:r>
            <w:r w:rsidRPr="00E64997">
              <w:rPr>
                <w:rFonts w:hint="eastAsia"/>
                <w:rtl/>
              </w:rPr>
              <w:t>המשנה</w:t>
            </w:r>
            <w:r w:rsidRPr="00E64997">
              <w:rPr>
                <w:rtl/>
              </w:rPr>
              <w:t xml:space="preserve"> </w:t>
            </w:r>
            <w:r w:rsidRPr="00E64997">
              <w:rPr>
                <w:rFonts w:hint="eastAsia"/>
                <w:rtl/>
              </w:rPr>
              <w:t>שלו</w:t>
            </w:r>
            <w:r w:rsidRPr="00E64997">
              <w:rPr>
                <w:rtl/>
              </w:rPr>
              <w:t xml:space="preserve"> </w:t>
            </w:r>
            <w:r w:rsidRPr="00E64997">
              <w:rPr>
                <w:rFonts w:hint="eastAsia"/>
                <w:rtl/>
              </w:rPr>
              <w:t>הינם</w:t>
            </w:r>
            <w:r w:rsidRPr="00E64997">
              <w:rPr>
                <w:rtl/>
              </w:rPr>
              <w:t xml:space="preserve"> </w:t>
            </w:r>
            <w:r w:rsidRPr="00E64997">
              <w:rPr>
                <w:rFonts w:hint="eastAsia"/>
                <w:rtl/>
              </w:rPr>
              <w:t>סעיפים</w:t>
            </w:r>
            <w:r w:rsidRPr="00E64997">
              <w:rPr>
                <w:rtl/>
              </w:rPr>
              <w:t xml:space="preserve"> </w:t>
            </w:r>
            <w:r w:rsidRPr="00E64997">
              <w:rPr>
                <w:rFonts w:hint="eastAsia"/>
                <w:rtl/>
              </w:rPr>
              <w:t>יסודיים</w:t>
            </w:r>
            <w:r w:rsidRPr="00E64997">
              <w:rPr>
                <w:rtl/>
              </w:rPr>
              <w:t xml:space="preserve"> </w:t>
            </w:r>
            <w:r w:rsidRPr="00E64997">
              <w:rPr>
                <w:rFonts w:hint="eastAsia"/>
                <w:rtl/>
              </w:rPr>
              <w:t>להסכם</w:t>
            </w:r>
            <w:r w:rsidRPr="00E64997">
              <w:rPr>
                <w:rtl/>
              </w:rPr>
              <w:t xml:space="preserve"> </w:t>
            </w:r>
            <w:r w:rsidRPr="00E64997">
              <w:rPr>
                <w:rFonts w:hint="eastAsia"/>
                <w:rtl/>
              </w:rPr>
              <w:t>זה</w:t>
            </w:r>
            <w:r w:rsidRPr="00E64997">
              <w:rPr>
                <w:rtl/>
              </w:rPr>
              <w:t>.</w:t>
            </w:r>
          </w:p>
          <w:p w14:paraId="0BDEC41F" w14:textId="77777777" w:rsidR="005C74BB" w:rsidRPr="00E64997" w:rsidRDefault="005C74BB" w:rsidP="0099442A">
            <w:pPr>
              <w:pStyle w:val="1"/>
              <w:numPr>
                <w:ilvl w:val="0"/>
                <w:numId w:val="0"/>
              </w:numPr>
              <w:tabs>
                <w:tab w:val="right" w:pos="7560"/>
              </w:tabs>
              <w:ind w:left="680"/>
              <w:outlineLvl w:val="0"/>
              <w:rPr>
                <w:rtl/>
              </w:rPr>
            </w:pPr>
          </w:p>
        </w:tc>
      </w:tr>
      <w:tr w:rsidR="005C74BB" w:rsidRPr="00E64997" w14:paraId="00FAFFA5" w14:textId="77777777" w:rsidTr="0099442A">
        <w:tc>
          <w:tcPr>
            <w:tcW w:w="1169" w:type="dxa"/>
          </w:tcPr>
          <w:p w14:paraId="07EE42AA" w14:textId="77777777" w:rsidR="005C74BB" w:rsidRPr="00E64997" w:rsidRDefault="005C74BB" w:rsidP="009D60CB">
            <w:pPr>
              <w:pStyle w:val="1"/>
              <w:numPr>
                <w:ilvl w:val="0"/>
                <w:numId w:val="0"/>
              </w:numPr>
              <w:outlineLvl w:val="0"/>
              <w:rPr>
                <w:rtl/>
              </w:rPr>
            </w:pPr>
            <w:r w:rsidRPr="00E64997">
              <w:rPr>
                <w:rtl/>
              </w:rPr>
              <w:t>8.</w:t>
            </w:r>
          </w:p>
        </w:tc>
        <w:tc>
          <w:tcPr>
            <w:tcW w:w="9174" w:type="dxa"/>
          </w:tcPr>
          <w:p w14:paraId="5A80243C" w14:textId="77777777" w:rsidR="005C74BB" w:rsidRPr="00E64997" w:rsidRDefault="005C74BB" w:rsidP="009D60CB">
            <w:pPr>
              <w:pStyle w:val="1"/>
              <w:numPr>
                <w:ilvl w:val="0"/>
                <w:numId w:val="0"/>
              </w:numPr>
              <w:outlineLvl w:val="0"/>
              <w:rPr>
                <w:rtl/>
              </w:rPr>
            </w:pPr>
            <w:r w:rsidRPr="00E64997">
              <w:rPr>
                <w:rFonts w:hint="eastAsia"/>
                <w:b/>
                <w:bCs/>
                <w:u w:val="single"/>
                <w:rtl/>
              </w:rPr>
              <w:t>פיצוי</w:t>
            </w:r>
            <w:r w:rsidRPr="00E64997">
              <w:rPr>
                <w:b/>
                <w:bCs/>
                <w:u w:val="single"/>
                <w:rtl/>
              </w:rPr>
              <w:t xml:space="preserve"> </w:t>
            </w:r>
            <w:r w:rsidRPr="00E64997">
              <w:rPr>
                <w:rFonts w:hint="eastAsia"/>
                <w:b/>
                <w:bCs/>
                <w:u w:val="single"/>
                <w:rtl/>
              </w:rPr>
              <w:t>מוסכם</w:t>
            </w:r>
          </w:p>
        </w:tc>
      </w:tr>
      <w:tr w:rsidR="005C74BB" w:rsidRPr="00E64997" w14:paraId="5B55AF81" w14:textId="77777777" w:rsidTr="0099442A">
        <w:tc>
          <w:tcPr>
            <w:tcW w:w="1169" w:type="dxa"/>
          </w:tcPr>
          <w:p w14:paraId="382E1B5C" w14:textId="77777777" w:rsidR="005C74BB" w:rsidRPr="00E64997" w:rsidRDefault="005C74BB" w:rsidP="009D60CB">
            <w:pPr>
              <w:pStyle w:val="1"/>
              <w:numPr>
                <w:ilvl w:val="0"/>
                <w:numId w:val="0"/>
              </w:numPr>
              <w:outlineLvl w:val="0"/>
              <w:rPr>
                <w:rtl/>
              </w:rPr>
            </w:pPr>
          </w:p>
        </w:tc>
        <w:tc>
          <w:tcPr>
            <w:tcW w:w="9174" w:type="dxa"/>
          </w:tcPr>
          <w:p w14:paraId="5BDC57A9" w14:textId="1563856C" w:rsidR="005C74BB" w:rsidRPr="00E64997" w:rsidRDefault="005C74BB" w:rsidP="0099442A">
            <w:pPr>
              <w:pStyle w:val="2"/>
              <w:keepLines w:val="0"/>
              <w:widowControl w:val="0"/>
              <w:numPr>
                <w:ilvl w:val="0"/>
                <w:numId w:val="0"/>
              </w:numPr>
              <w:spacing w:before="120" w:line="276" w:lineRule="auto"/>
              <w:ind w:right="615"/>
              <w:outlineLvl w:val="1"/>
            </w:pPr>
            <w:r w:rsidRPr="00E64997">
              <w:rPr>
                <w:rFonts w:hint="eastAsia"/>
                <w:rtl/>
              </w:rPr>
              <w:t>בכל</w:t>
            </w:r>
            <w:r w:rsidRPr="00E64997">
              <w:rPr>
                <w:rtl/>
              </w:rPr>
              <w:t xml:space="preserve"> </w:t>
            </w:r>
            <w:r w:rsidRPr="00E64997">
              <w:rPr>
                <w:rFonts w:hint="eastAsia"/>
                <w:rtl/>
              </w:rPr>
              <w:t>מקרה</w:t>
            </w:r>
            <w:r w:rsidRPr="00E64997">
              <w:rPr>
                <w:rtl/>
              </w:rPr>
              <w:t xml:space="preserve"> </w:t>
            </w:r>
            <w:r w:rsidRPr="00E64997">
              <w:rPr>
                <w:rFonts w:hint="eastAsia"/>
                <w:rtl/>
              </w:rPr>
              <w:t>של</w:t>
            </w:r>
            <w:r w:rsidRPr="00E64997">
              <w:rPr>
                <w:rtl/>
              </w:rPr>
              <w:t xml:space="preserve"> </w:t>
            </w:r>
            <w:r w:rsidRPr="00E64997">
              <w:rPr>
                <w:rFonts w:hint="eastAsia"/>
                <w:rtl/>
              </w:rPr>
              <w:t>הפרת</w:t>
            </w:r>
            <w:r w:rsidRPr="00E64997">
              <w:rPr>
                <w:rtl/>
              </w:rPr>
              <w:t xml:space="preserve"> </w:t>
            </w:r>
            <w:r w:rsidRPr="00E64997">
              <w:rPr>
                <w:rFonts w:hint="eastAsia"/>
                <w:rtl/>
              </w:rPr>
              <w:t>חובת</w:t>
            </w:r>
            <w:r w:rsidRPr="00E64997">
              <w:rPr>
                <w:rtl/>
              </w:rPr>
              <w:t xml:space="preserve"> </w:t>
            </w:r>
            <w:r w:rsidRPr="00E64997">
              <w:rPr>
                <w:rFonts w:hint="eastAsia"/>
                <w:rtl/>
              </w:rPr>
              <w:t>הסודיות</w:t>
            </w:r>
            <w:r w:rsidRPr="00E64997">
              <w:rPr>
                <w:rtl/>
              </w:rPr>
              <w:t xml:space="preserve"> </w:t>
            </w:r>
            <w:r w:rsidRPr="00E64997">
              <w:rPr>
                <w:rFonts w:hint="eastAsia"/>
                <w:rtl/>
              </w:rPr>
              <w:t>ו</w:t>
            </w:r>
            <w:r w:rsidRPr="00E64997">
              <w:rPr>
                <w:rtl/>
              </w:rPr>
              <w:t xml:space="preserve">/או </w:t>
            </w:r>
            <w:r w:rsidRPr="00E64997">
              <w:rPr>
                <w:rFonts w:hint="eastAsia"/>
                <w:rtl/>
              </w:rPr>
              <w:t>אי</w:t>
            </w:r>
            <w:r w:rsidRPr="00E64997">
              <w:rPr>
                <w:rtl/>
              </w:rPr>
              <w:t xml:space="preserve"> </w:t>
            </w:r>
            <w:r w:rsidRPr="00E64997">
              <w:rPr>
                <w:rFonts w:hint="eastAsia"/>
                <w:rtl/>
              </w:rPr>
              <w:t>דיווח</w:t>
            </w:r>
            <w:r w:rsidRPr="00E64997">
              <w:rPr>
                <w:rtl/>
              </w:rPr>
              <w:t xml:space="preserve"> </w:t>
            </w:r>
            <w:r w:rsidRPr="00E64997">
              <w:rPr>
                <w:rFonts w:hint="eastAsia"/>
                <w:rtl/>
              </w:rPr>
              <w:t>מלא</w:t>
            </w:r>
            <w:r w:rsidRPr="00E64997">
              <w:rPr>
                <w:rtl/>
              </w:rPr>
              <w:t xml:space="preserve"> </w:t>
            </w:r>
            <w:r w:rsidRPr="00E64997">
              <w:rPr>
                <w:rFonts w:hint="eastAsia"/>
                <w:rtl/>
              </w:rPr>
              <w:t>על</w:t>
            </w:r>
            <w:r w:rsidRPr="00E64997">
              <w:rPr>
                <w:rtl/>
              </w:rPr>
              <w:t xml:space="preserve"> </w:t>
            </w:r>
            <w:r w:rsidRPr="00E64997">
              <w:rPr>
                <w:rFonts w:hint="eastAsia"/>
                <w:rtl/>
              </w:rPr>
              <w:t>פגישות</w:t>
            </w:r>
            <w:r w:rsidRPr="00E64997">
              <w:rPr>
                <w:rtl/>
              </w:rPr>
              <w:t xml:space="preserve"> </w:t>
            </w:r>
            <w:r w:rsidRPr="00E64997">
              <w:rPr>
                <w:rFonts w:hint="eastAsia"/>
                <w:rtl/>
              </w:rPr>
              <w:t>עם</w:t>
            </w:r>
            <w:r w:rsidRPr="00E64997">
              <w:rPr>
                <w:rtl/>
              </w:rPr>
              <w:t xml:space="preserve"> </w:t>
            </w:r>
            <w:r w:rsidRPr="00E64997">
              <w:rPr>
                <w:rFonts w:hint="eastAsia"/>
                <w:rtl/>
              </w:rPr>
              <w:t>מטופלים</w:t>
            </w:r>
            <w:r w:rsidRPr="00E64997">
              <w:rPr>
                <w:rtl/>
              </w:rPr>
              <w:t xml:space="preserve"> </w:t>
            </w:r>
            <w:r w:rsidRPr="00E64997">
              <w:rPr>
                <w:rFonts w:hint="eastAsia"/>
                <w:rtl/>
              </w:rPr>
              <w:t>שהופנו</w:t>
            </w:r>
            <w:r w:rsidRPr="00E64997">
              <w:rPr>
                <w:rtl/>
              </w:rPr>
              <w:t xml:space="preserve"> </w:t>
            </w:r>
            <w:r w:rsidRPr="00E64997">
              <w:rPr>
                <w:rFonts w:hint="eastAsia"/>
                <w:rtl/>
              </w:rPr>
              <w:t>ל</w:t>
            </w:r>
            <w:r w:rsidR="00BB7B5E">
              <w:rPr>
                <w:rFonts w:hint="eastAsia"/>
                <w:rtl/>
              </w:rPr>
              <w:t>מטפל</w:t>
            </w:r>
            <w:r w:rsidRPr="00E64997">
              <w:rPr>
                <w:rtl/>
              </w:rPr>
              <w:t xml:space="preserve"> ע"י </w:t>
            </w:r>
            <w:proofErr w:type="spellStart"/>
            <w:r w:rsidR="00F213D8">
              <w:rPr>
                <w:rtl/>
              </w:rPr>
              <w:t>חמניה</w:t>
            </w:r>
            <w:proofErr w:type="spellEnd"/>
            <w:r w:rsidRPr="00E64997">
              <w:rPr>
                <w:rtl/>
              </w:rPr>
              <w:t xml:space="preserve"> והעברת התשלומים מהם </w:t>
            </w:r>
            <w:proofErr w:type="spellStart"/>
            <w:r w:rsidRPr="00E64997">
              <w:rPr>
                <w:rtl/>
              </w:rPr>
              <w:t>ל</w:t>
            </w:r>
            <w:r w:rsidR="00F213D8">
              <w:rPr>
                <w:rtl/>
              </w:rPr>
              <w:t>חמניה</w:t>
            </w:r>
            <w:proofErr w:type="spellEnd"/>
            <w:r w:rsidRPr="00E64997">
              <w:rPr>
                <w:rtl/>
              </w:rPr>
              <w:t xml:space="preserve"> באופן מלא ומדויק, יפצה ה</w:t>
            </w:r>
            <w:r w:rsidR="00BB7B5E">
              <w:rPr>
                <w:rFonts w:hint="eastAsia"/>
                <w:rtl/>
              </w:rPr>
              <w:t>מטפל</w:t>
            </w:r>
            <w:r w:rsidRPr="00E64997">
              <w:rPr>
                <w:rtl/>
              </w:rPr>
              <w:t xml:space="preserve"> את </w:t>
            </w:r>
            <w:proofErr w:type="spellStart"/>
            <w:r w:rsidR="00F213D8">
              <w:rPr>
                <w:rtl/>
              </w:rPr>
              <w:t>חמניה</w:t>
            </w:r>
            <w:proofErr w:type="spellEnd"/>
            <w:r w:rsidRPr="00E64997">
              <w:rPr>
                <w:rtl/>
              </w:rPr>
              <w:t xml:space="preserve"> בסך של 10,000 ₪. יודגש כי סכום זה הינו פיצוי ללא הוכחת נזק, ואינו גורע מכל זכות חוקית </w:t>
            </w:r>
            <w:r w:rsidRPr="00E64997">
              <w:rPr>
                <w:rFonts w:hint="eastAsia"/>
                <w:rtl/>
              </w:rPr>
              <w:t>הנתונה</w:t>
            </w:r>
            <w:r w:rsidRPr="00E64997">
              <w:rPr>
                <w:rtl/>
              </w:rPr>
              <w:t xml:space="preserve"> </w:t>
            </w:r>
            <w:proofErr w:type="spellStart"/>
            <w:r w:rsidRPr="00E64997">
              <w:rPr>
                <w:rFonts w:hint="eastAsia"/>
                <w:rtl/>
              </w:rPr>
              <w:t>ל</w:t>
            </w:r>
            <w:r w:rsidR="00F213D8">
              <w:rPr>
                <w:rFonts w:hint="eastAsia"/>
                <w:rtl/>
              </w:rPr>
              <w:t>חמניה</w:t>
            </w:r>
            <w:proofErr w:type="spellEnd"/>
            <w:r w:rsidRPr="00E64997">
              <w:rPr>
                <w:rtl/>
              </w:rPr>
              <w:t xml:space="preserve"> </w:t>
            </w:r>
            <w:r w:rsidRPr="00E64997">
              <w:rPr>
                <w:rFonts w:hint="eastAsia"/>
                <w:rtl/>
              </w:rPr>
              <w:t>עפ</w:t>
            </w:r>
            <w:r w:rsidRPr="00E64997">
              <w:rPr>
                <w:rtl/>
              </w:rPr>
              <w:t xml:space="preserve">"י </w:t>
            </w:r>
            <w:r w:rsidRPr="00E64997">
              <w:rPr>
                <w:rFonts w:hint="eastAsia"/>
                <w:rtl/>
              </w:rPr>
              <w:t>דין</w:t>
            </w:r>
            <w:r w:rsidRPr="00E64997">
              <w:rPr>
                <w:rtl/>
              </w:rPr>
              <w:t>.</w:t>
            </w:r>
          </w:p>
          <w:p w14:paraId="2F1BDF63" w14:textId="77777777" w:rsidR="005C74BB" w:rsidRPr="00E64997" w:rsidRDefault="005C74BB" w:rsidP="009D60CB">
            <w:pPr>
              <w:pStyle w:val="1"/>
              <w:numPr>
                <w:ilvl w:val="0"/>
                <w:numId w:val="0"/>
              </w:numPr>
              <w:outlineLvl w:val="0"/>
              <w:rPr>
                <w:rtl/>
              </w:rPr>
            </w:pPr>
          </w:p>
        </w:tc>
      </w:tr>
      <w:tr w:rsidR="005C74BB" w:rsidRPr="00E64997" w14:paraId="0936E0B5" w14:textId="77777777" w:rsidTr="0099442A">
        <w:tc>
          <w:tcPr>
            <w:tcW w:w="1169" w:type="dxa"/>
          </w:tcPr>
          <w:p w14:paraId="013AE034" w14:textId="77777777" w:rsidR="005C74BB" w:rsidRPr="00E64997" w:rsidRDefault="005C74BB" w:rsidP="009D60CB">
            <w:pPr>
              <w:pStyle w:val="1"/>
              <w:numPr>
                <w:ilvl w:val="0"/>
                <w:numId w:val="0"/>
              </w:numPr>
              <w:outlineLvl w:val="0"/>
              <w:rPr>
                <w:rtl/>
              </w:rPr>
            </w:pPr>
            <w:r w:rsidRPr="00E64997">
              <w:rPr>
                <w:rtl/>
              </w:rPr>
              <w:t>9.</w:t>
            </w:r>
          </w:p>
        </w:tc>
        <w:tc>
          <w:tcPr>
            <w:tcW w:w="9174" w:type="dxa"/>
          </w:tcPr>
          <w:p w14:paraId="4AB7D36D" w14:textId="77777777" w:rsidR="005C74BB" w:rsidRPr="00E64997" w:rsidRDefault="005C74BB" w:rsidP="009D60CB">
            <w:pPr>
              <w:pStyle w:val="1"/>
              <w:numPr>
                <w:ilvl w:val="0"/>
                <w:numId w:val="0"/>
              </w:numPr>
              <w:outlineLvl w:val="0"/>
              <w:rPr>
                <w:rtl/>
              </w:rPr>
            </w:pPr>
            <w:r w:rsidRPr="00E64997">
              <w:rPr>
                <w:b/>
                <w:bCs/>
                <w:u w:val="single"/>
                <w:rtl/>
              </w:rPr>
              <w:t xml:space="preserve">תקופת ההסכם, </w:t>
            </w:r>
            <w:r w:rsidRPr="00E64997">
              <w:rPr>
                <w:rFonts w:hint="eastAsia"/>
                <w:b/>
                <w:bCs/>
                <w:u w:val="single"/>
                <w:rtl/>
              </w:rPr>
              <w:t>סיומו</w:t>
            </w:r>
            <w:r w:rsidRPr="00E64997">
              <w:rPr>
                <w:b/>
                <w:bCs/>
                <w:u w:val="single"/>
                <w:rtl/>
              </w:rPr>
              <w:t xml:space="preserve">, </w:t>
            </w:r>
            <w:r w:rsidRPr="00E64997">
              <w:rPr>
                <w:rFonts w:hint="eastAsia"/>
                <w:b/>
                <w:bCs/>
                <w:u w:val="single"/>
                <w:rtl/>
              </w:rPr>
              <w:t>והחובות</w:t>
            </w:r>
            <w:r w:rsidRPr="00E64997">
              <w:rPr>
                <w:b/>
                <w:bCs/>
                <w:u w:val="single"/>
                <w:rtl/>
              </w:rPr>
              <w:t xml:space="preserve"> </w:t>
            </w:r>
            <w:r w:rsidRPr="00E64997">
              <w:rPr>
                <w:rFonts w:hint="eastAsia"/>
                <w:b/>
                <w:bCs/>
                <w:u w:val="single"/>
                <w:rtl/>
              </w:rPr>
              <w:t>החלות</w:t>
            </w:r>
            <w:r w:rsidRPr="00E64997">
              <w:rPr>
                <w:b/>
                <w:bCs/>
                <w:u w:val="single"/>
                <w:rtl/>
              </w:rPr>
              <w:t xml:space="preserve"> </w:t>
            </w:r>
            <w:r w:rsidRPr="00E64997">
              <w:rPr>
                <w:rFonts w:hint="eastAsia"/>
                <w:b/>
                <w:bCs/>
                <w:u w:val="single"/>
                <w:rtl/>
              </w:rPr>
              <w:t>על</w:t>
            </w:r>
            <w:r w:rsidRPr="00E64997">
              <w:rPr>
                <w:b/>
                <w:bCs/>
                <w:u w:val="single"/>
                <w:rtl/>
              </w:rPr>
              <w:t xml:space="preserve"> </w:t>
            </w:r>
            <w:r w:rsidRPr="00E64997">
              <w:rPr>
                <w:rFonts w:hint="eastAsia"/>
                <w:b/>
                <w:bCs/>
                <w:u w:val="single"/>
                <w:rtl/>
              </w:rPr>
              <w:t>הצדדים</w:t>
            </w:r>
            <w:r w:rsidRPr="00E64997">
              <w:rPr>
                <w:b/>
                <w:bCs/>
                <w:u w:val="single"/>
                <w:rtl/>
              </w:rPr>
              <w:t xml:space="preserve"> </w:t>
            </w:r>
            <w:r w:rsidRPr="00E64997">
              <w:rPr>
                <w:rFonts w:hint="eastAsia"/>
                <w:b/>
                <w:bCs/>
                <w:u w:val="single"/>
                <w:rtl/>
              </w:rPr>
              <w:t>עם</w:t>
            </w:r>
            <w:r w:rsidRPr="00E64997">
              <w:rPr>
                <w:b/>
                <w:bCs/>
                <w:u w:val="single"/>
                <w:rtl/>
              </w:rPr>
              <w:t xml:space="preserve"> </w:t>
            </w:r>
            <w:r w:rsidRPr="00E64997">
              <w:rPr>
                <w:rFonts w:hint="eastAsia"/>
                <w:b/>
                <w:bCs/>
                <w:u w:val="single"/>
                <w:rtl/>
              </w:rPr>
              <w:t>סיום</w:t>
            </w:r>
            <w:r w:rsidRPr="00E64997">
              <w:rPr>
                <w:b/>
                <w:bCs/>
                <w:u w:val="single"/>
                <w:rtl/>
              </w:rPr>
              <w:t xml:space="preserve"> </w:t>
            </w:r>
            <w:r w:rsidRPr="00E64997">
              <w:rPr>
                <w:rFonts w:hint="eastAsia"/>
                <w:b/>
                <w:bCs/>
                <w:u w:val="single"/>
                <w:rtl/>
              </w:rPr>
              <w:t>ההסכם</w:t>
            </w:r>
          </w:p>
        </w:tc>
      </w:tr>
      <w:tr w:rsidR="005C74BB" w:rsidRPr="00E64997" w14:paraId="78330D4D" w14:textId="77777777" w:rsidTr="0099442A">
        <w:tc>
          <w:tcPr>
            <w:tcW w:w="1169" w:type="dxa"/>
          </w:tcPr>
          <w:p w14:paraId="1957321C" w14:textId="77777777" w:rsidR="005C74BB" w:rsidRPr="00E64997" w:rsidRDefault="005C74BB" w:rsidP="009D60CB">
            <w:pPr>
              <w:pStyle w:val="1"/>
              <w:numPr>
                <w:ilvl w:val="0"/>
                <w:numId w:val="0"/>
              </w:numPr>
              <w:outlineLvl w:val="0"/>
              <w:rPr>
                <w:rtl/>
              </w:rPr>
            </w:pPr>
          </w:p>
        </w:tc>
        <w:tc>
          <w:tcPr>
            <w:tcW w:w="9174" w:type="dxa"/>
          </w:tcPr>
          <w:p w14:paraId="412A120C" w14:textId="1A0FC3A2" w:rsidR="005C74BB" w:rsidRPr="00E64997" w:rsidRDefault="005C74BB" w:rsidP="00753027">
            <w:pPr>
              <w:pStyle w:val="2"/>
              <w:keepLines w:val="0"/>
              <w:widowControl w:val="0"/>
              <w:numPr>
                <w:ilvl w:val="0"/>
                <w:numId w:val="0"/>
              </w:numPr>
              <w:spacing w:line="276" w:lineRule="auto"/>
              <w:outlineLvl w:val="1"/>
              <w:rPr>
                <w:rtl/>
              </w:rPr>
            </w:pPr>
            <w:r w:rsidRPr="00E64997">
              <w:rPr>
                <w:rtl/>
              </w:rPr>
              <w:t xml:space="preserve">תוקף הסכם זה הינו לתקופה של 12 חודשים, החל מיום חתימתו והוא יוארך באופן אוטומטי, </w:t>
            </w:r>
            <w:r w:rsidRPr="00E64997">
              <w:rPr>
                <w:rFonts w:hint="eastAsia"/>
                <w:rtl/>
              </w:rPr>
              <w:t>באותם</w:t>
            </w:r>
            <w:r w:rsidRPr="00E64997">
              <w:rPr>
                <w:rtl/>
              </w:rPr>
              <w:t xml:space="preserve"> </w:t>
            </w:r>
            <w:r w:rsidRPr="00E64997">
              <w:rPr>
                <w:rFonts w:hint="eastAsia"/>
                <w:rtl/>
              </w:rPr>
              <w:t>תנאים</w:t>
            </w:r>
            <w:r w:rsidRPr="00E64997">
              <w:rPr>
                <w:rtl/>
              </w:rPr>
              <w:t xml:space="preserve"> (אלא </w:t>
            </w:r>
            <w:r w:rsidRPr="00E64997">
              <w:rPr>
                <w:rFonts w:hint="eastAsia"/>
                <w:rtl/>
              </w:rPr>
              <w:t>אם</w:t>
            </w:r>
            <w:r w:rsidRPr="00E64997">
              <w:rPr>
                <w:rtl/>
              </w:rPr>
              <w:t xml:space="preserve"> </w:t>
            </w:r>
            <w:r w:rsidRPr="00E64997">
              <w:rPr>
                <w:rFonts w:hint="eastAsia"/>
                <w:rtl/>
              </w:rPr>
              <w:t>הוסכם</w:t>
            </w:r>
            <w:r w:rsidRPr="00E64997">
              <w:rPr>
                <w:rtl/>
              </w:rPr>
              <w:t xml:space="preserve"> </w:t>
            </w:r>
            <w:r w:rsidRPr="00E64997">
              <w:rPr>
                <w:rFonts w:hint="eastAsia"/>
                <w:rtl/>
              </w:rPr>
              <w:t>אחרת</w:t>
            </w:r>
            <w:r w:rsidRPr="00E64997">
              <w:rPr>
                <w:rtl/>
              </w:rPr>
              <w:t xml:space="preserve"> </w:t>
            </w:r>
            <w:r w:rsidRPr="00E64997">
              <w:rPr>
                <w:rFonts w:hint="eastAsia"/>
                <w:rtl/>
              </w:rPr>
              <w:t>ובכתב</w:t>
            </w:r>
            <w:r w:rsidRPr="00E64997">
              <w:rPr>
                <w:rtl/>
              </w:rPr>
              <w:t xml:space="preserve"> </w:t>
            </w:r>
            <w:r w:rsidRPr="00E64997">
              <w:rPr>
                <w:rFonts w:hint="eastAsia"/>
                <w:rtl/>
              </w:rPr>
              <w:t>בין</w:t>
            </w:r>
            <w:r w:rsidRPr="00E64997">
              <w:rPr>
                <w:rtl/>
              </w:rPr>
              <w:t xml:space="preserve"> </w:t>
            </w:r>
            <w:r w:rsidRPr="00E64997">
              <w:rPr>
                <w:rFonts w:hint="eastAsia"/>
                <w:rtl/>
              </w:rPr>
              <w:t>הצדדים</w:t>
            </w:r>
            <w:r w:rsidRPr="00E64997">
              <w:rPr>
                <w:rtl/>
              </w:rPr>
              <w:t>) לתקופות נוספות של 12 חודשים כל אחת, ללא צורך בהודעה מוקדמת על ידי צד כלשהו. והוא יוארך כל אימת ש</w:t>
            </w:r>
            <w:r w:rsidR="00753027" w:rsidRPr="00E64997">
              <w:rPr>
                <w:rFonts w:hint="eastAsia"/>
                <w:rtl/>
              </w:rPr>
              <w:t>מזמין</w:t>
            </w:r>
            <w:r w:rsidR="00753027" w:rsidRPr="00E64997">
              <w:rPr>
                <w:rtl/>
              </w:rPr>
              <w:t xml:space="preserve"> השירותים יהיה מעוניין בטיפולי </w:t>
            </w:r>
            <w:r w:rsidR="00753027" w:rsidRPr="00E64997">
              <w:rPr>
                <w:rFonts w:hint="eastAsia"/>
                <w:rtl/>
              </w:rPr>
              <w:t>ה</w:t>
            </w:r>
            <w:r w:rsidR="00BB7B5E">
              <w:rPr>
                <w:rFonts w:hint="eastAsia"/>
                <w:rtl/>
              </w:rPr>
              <w:t>מטפל</w:t>
            </w:r>
          </w:p>
          <w:p w14:paraId="060320D8" w14:textId="1E02B69E" w:rsidR="005C74BB" w:rsidRPr="00E64997" w:rsidRDefault="005C74BB" w:rsidP="00EE3B27">
            <w:pPr>
              <w:pStyle w:val="2"/>
              <w:keepLines w:val="0"/>
              <w:widowControl w:val="0"/>
              <w:numPr>
                <w:ilvl w:val="0"/>
                <w:numId w:val="0"/>
              </w:numPr>
              <w:spacing w:line="276" w:lineRule="auto"/>
              <w:outlineLvl w:val="1"/>
            </w:pPr>
            <w:r w:rsidRPr="00E64997">
              <w:rPr>
                <w:rFonts w:hint="eastAsia"/>
                <w:rtl/>
              </w:rPr>
              <w:t>כל</w:t>
            </w:r>
            <w:r w:rsidRPr="00E64997">
              <w:rPr>
                <w:rtl/>
              </w:rPr>
              <w:t xml:space="preserve"> </w:t>
            </w:r>
            <w:r w:rsidRPr="00E64997">
              <w:rPr>
                <w:rFonts w:hint="eastAsia"/>
                <w:rtl/>
              </w:rPr>
              <w:t>צד</w:t>
            </w:r>
            <w:r w:rsidRPr="00E64997">
              <w:rPr>
                <w:rtl/>
              </w:rPr>
              <w:t xml:space="preserve"> </w:t>
            </w:r>
            <w:r w:rsidRPr="00E64997">
              <w:rPr>
                <w:rFonts w:hint="eastAsia"/>
                <w:rtl/>
              </w:rPr>
              <w:t>יהא</w:t>
            </w:r>
            <w:r w:rsidRPr="00E64997">
              <w:rPr>
                <w:rtl/>
              </w:rPr>
              <w:t xml:space="preserve"> </w:t>
            </w:r>
            <w:r w:rsidRPr="00E64997">
              <w:rPr>
                <w:rFonts w:hint="eastAsia"/>
                <w:rtl/>
              </w:rPr>
              <w:t>רשאי</w:t>
            </w:r>
            <w:r w:rsidRPr="00E64997">
              <w:rPr>
                <w:rtl/>
              </w:rPr>
              <w:t xml:space="preserve"> </w:t>
            </w:r>
            <w:r w:rsidRPr="00E64997">
              <w:rPr>
                <w:rFonts w:hint="eastAsia"/>
                <w:rtl/>
              </w:rPr>
              <w:t>להביא</w:t>
            </w:r>
            <w:r w:rsidRPr="00E64997">
              <w:rPr>
                <w:rtl/>
              </w:rPr>
              <w:t xml:space="preserve"> </w:t>
            </w:r>
            <w:r w:rsidRPr="00E64997">
              <w:rPr>
                <w:rFonts w:hint="eastAsia"/>
                <w:rtl/>
              </w:rPr>
              <w:t>הסכם</w:t>
            </w:r>
            <w:r w:rsidRPr="00E64997">
              <w:rPr>
                <w:rtl/>
              </w:rPr>
              <w:t xml:space="preserve"> </w:t>
            </w:r>
            <w:r w:rsidRPr="00E64997">
              <w:rPr>
                <w:rFonts w:hint="eastAsia"/>
                <w:rtl/>
              </w:rPr>
              <w:t>זה</w:t>
            </w:r>
            <w:r w:rsidRPr="00E64997">
              <w:rPr>
                <w:rtl/>
              </w:rPr>
              <w:t xml:space="preserve"> </w:t>
            </w:r>
            <w:r w:rsidRPr="00E64997">
              <w:rPr>
                <w:rFonts w:hint="eastAsia"/>
                <w:rtl/>
              </w:rPr>
              <w:t>לסיומו</w:t>
            </w:r>
            <w:r w:rsidRPr="00E64997">
              <w:rPr>
                <w:rtl/>
              </w:rPr>
              <w:t xml:space="preserve"> </w:t>
            </w:r>
            <w:r w:rsidRPr="00E64997">
              <w:rPr>
                <w:rFonts w:hint="eastAsia"/>
                <w:rtl/>
              </w:rPr>
              <w:t>בהודעה</w:t>
            </w:r>
            <w:r w:rsidRPr="00E64997">
              <w:rPr>
                <w:rtl/>
              </w:rPr>
              <w:t xml:space="preserve"> </w:t>
            </w:r>
            <w:r w:rsidRPr="00E64997">
              <w:rPr>
                <w:rFonts w:hint="eastAsia"/>
                <w:rtl/>
              </w:rPr>
              <w:t>בכתב</w:t>
            </w:r>
            <w:r w:rsidR="004B6522" w:rsidRPr="00E64997">
              <w:rPr>
                <w:rtl/>
              </w:rPr>
              <w:t xml:space="preserve">, </w:t>
            </w:r>
            <w:r w:rsidRPr="00E64997">
              <w:rPr>
                <w:rFonts w:hint="eastAsia"/>
                <w:rtl/>
              </w:rPr>
              <w:t>של</w:t>
            </w:r>
            <w:r w:rsidRPr="00E64997">
              <w:rPr>
                <w:rtl/>
              </w:rPr>
              <w:t xml:space="preserve"> 30 יום מראש. </w:t>
            </w:r>
            <w:r w:rsidRPr="00E64997">
              <w:rPr>
                <w:rFonts w:hint="eastAsia"/>
                <w:rtl/>
              </w:rPr>
              <w:t>ה</w:t>
            </w:r>
            <w:r w:rsidR="00BB7B5E">
              <w:rPr>
                <w:rFonts w:hint="eastAsia"/>
                <w:rtl/>
              </w:rPr>
              <w:t>מטפל</w:t>
            </w:r>
            <w:r w:rsidRPr="00E64997">
              <w:rPr>
                <w:rtl/>
              </w:rPr>
              <w:t xml:space="preserve"> </w:t>
            </w:r>
            <w:r w:rsidRPr="00E64997">
              <w:rPr>
                <w:rFonts w:hint="eastAsia"/>
                <w:rtl/>
              </w:rPr>
              <w:t>יודיע</w:t>
            </w:r>
            <w:r w:rsidRPr="00E64997">
              <w:rPr>
                <w:rtl/>
              </w:rPr>
              <w:t xml:space="preserve"> </w:t>
            </w:r>
            <w:r w:rsidRPr="00E64997">
              <w:rPr>
                <w:rFonts w:hint="eastAsia"/>
                <w:rtl/>
              </w:rPr>
              <w:t>על</w:t>
            </w:r>
            <w:r w:rsidRPr="00E64997">
              <w:rPr>
                <w:rtl/>
              </w:rPr>
              <w:t xml:space="preserve"> </w:t>
            </w:r>
            <w:r w:rsidRPr="00E64997">
              <w:rPr>
                <w:rFonts w:hint="eastAsia"/>
                <w:rtl/>
              </w:rPr>
              <w:t>רצונו</w:t>
            </w:r>
            <w:r w:rsidRPr="00E64997">
              <w:rPr>
                <w:rtl/>
              </w:rPr>
              <w:t xml:space="preserve"> </w:t>
            </w:r>
            <w:r w:rsidRPr="00E64997">
              <w:rPr>
                <w:rFonts w:hint="eastAsia"/>
                <w:rtl/>
              </w:rPr>
              <w:t>להביא</w:t>
            </w:r>
            <w:r w:rsidRPr="00E64997">
              <w:rPr>
                <w:rtl/>
              </w:rPr>
              <w:t xml:space="preserve"> </w:t>
            </w:r>
            <w:r w:rsidRPr="00E64997">
              <w:rPr>
                <w:rFonts w:hint="eastAsia"/>
                <w:rtl/>
              </w:rPr>
              <w:t>את</w:t>
            </w:r>
            <w:r w:rsidRPr="00E64997">
              <w:rPr>
                <w:rtl/>
              </w:rPr>
              <w:t xml:space="preserve"> </w:t>
            </w:r>
            <w:r w:rsidRPr="00E64997">
              <w:rPr>
                <w:rFonts w:hint="eastAsia"/>
                <w:rtl/>
              </w:rPr>
              <w:t>ההסכם</w:t>
            </w:r>
            <w:r w:rsidRPr="00E64997">
              <w:rPr>
                <w:rtl/>
              </w:rPr>
              <w:t xml:space="preserve"> </w:t>
            </w:r>
            <w:r w:rsidRPr="00E64997">
              <w:rPr>
                <w:rFonts w:hint="eastAsia"/>
                <w:rtl/>
              </w:rPr>
              <w:t>לסיומו</w:t>
            </w:r>
            <w:r w:rsidRPr="00E64997">
              <w:rPr>
                <w:rtl/>
              </w:rPr>
              <w:t xml:space="preserve"> </w:t>
            </w:r>
            <w:r w:rsidRPr="00E64997">
              <w:rPr>
                <w:rFonts w:hint="eastAsia"/>
                <w:rtl/>
              </w:rPr>
              <w:t>בהודעה</w:t>
            </w:r>
            <w:r w:rsidRPr="00E64997">
              <w:rPr>
                <w:rtl/>
              </w:rPr>
              <w:t xml:space="preserve"> </w:t>
            </w:r>
            <w:r w:rsidRPr="00E64997">
              <w:rPr>
                <w:rFonts w:hint="eastAsia"/>
                <w:rtl/>
              </w:rPr>
              <w:t>באמצעות</w:t>
            </w:r>
            <w:r w:rsidRPr="00E64997">
              <w:rPr>
                <w:rtl/>
              </w:rPr>
              <w:t xml:space="preserve"> </w:t>
            </w:r>
            <w:r w:rsidRPr="00E64997">
              <w:rPr>
                <w:rFonts w:hint="eastAsia"/>
                <w:rtl/>
              </w:rPr>
              <w:t>דוא</w:t>
            </w:r>
            <w:r w:rsidRPr="00E64997">
              <w:rPr>
                <w:rtl/>
              </w:rPr>
              <w:t>"ל</w:t>
            </w:r>
            <w:r w:rsidR="00EE3B27">
              <w:rPr>
                <w:rFonts w:hint="cs"/>
                <w:rtl/>
              </w:rPr>
              <w:t>.</w:t>
            </w:r>
          </w:p>
          <w:p w14:paraId="410FA0B6" w14:textId="69D0D585" w:rsidR="005C74BB" w:rsidRPr="00E64997" w:rsidRDefault="005C74BB" w:rsidP="0099442A">
            <w:pPr>
              <w:pStyle w:val="2"/>
              <w:keepLines w:val="0"/>
              <w:widowControl w:val="0"/>
              <w:numPr>
                <w:ilvl w:val="0"/>
                <w:numId w:val="0"/>
              </w:numPr>
              <w:spacing w:line="276" w:lineRule="auto"/>
              <w:outlineLvl w:val="1"/>
              <w:rPr>
                <w:rtl/>
              </w:rPr>
            </w:pPr>
            <w:r w:rsidRPr="00E64997">
              <w:rPr>
                <w:rtl/>
              </w:rPr>
              <w:t xml:space="preserve">אין באמור </w:t>
            </w:r>
            <w:r w:rsidRPr="00E64997">
              <w:rPr>
                <w:rFonts w:hint="eastAsia"/>
                <w:rtl/>
              </w:rPr>
              <w:t>בס</w:t>
            </w:r>
            <w:r w:rsidR="004B6522" w:rsidRPr="00E64997">
              <w:rPr>
                <w:rFonts w:hint="eastAsia"/>
                <w:rtl/>
              </w:rPr>
              <w:t>עיף</w:t>
            </w:r>
            <w:r w:rsidR="004B6522" w:rsidRPr="00E64997">
              <w:rPr>
                <w:rtl/>
              </w:rPr>
              <w:t xml:space="preserve"> </w:t>
            </w:r>
            <w:r w:rsidR="004B6522" w:rsidRPr="00E64997">
              <w:rPr>
                <w:rFonts w:hint="eastAsia"/>
                <w:rtl/>
              </w:rPr>
              <w:t>זה</w:t>
            </w:r>
            <w:r w:rsidR="004B6522" w:rsidRPr="00E64997">
              <w:rPr>
                <w:rtl/>
              </w:rPr>
              <w:t xml:space="preserve"> </w:t>
            </w:r>
            <w:r w:rsidR="004B6522" w:rsidRPr="00E64997">
              <w:rPr>
                <w:rFonts w:hint="eastAsia"/>
                <w:rtl/>
              </w:rPr>
              <w:t>לעיל</w:t>
            </w:r>
            <w:r w:rsidRPr="00E64997">
              <w:rPr>
                <w:rtl/>
              </w:rPr>
              <w:t xml:space="preserve">, זה כדי לגרוע מזכותו של </w:t>
            </w:r>
            <w:proofErr w:type="spellStart"/>
            <w:r w:rsidR="00F213D8">
              <w:rPr>
                <w:rtl/>
              </w:rPr>
              <w:t>חמניה</w:t>
            </w:r>
            <w:proofErr w:type="spellEnd"/>
            <w:r w:rsidRPr="00E64997">
              <w:rPr>
                <w:rtl/>
              </w:rPr>
              <w:t xml:space="preserve"> לבטל הסכם זה מידית וללא צורך בהודעה מוקדמת, היה וי</w:t>
            </w:r>
            <w:r w:rsidRPr="00E64997">
              <w:rPr>
                <w:rFonts w:hint="eastAsia"/>
                <w:rtl/>
              </w:rPr>
              <w:t>י</w:t>
            </w:r>
            <w:r w:rsidRPr="00E64997">
              <w:rPr>
                <w:rtl/>
              </w:rPr>
              <w:t xml:space="preserve">שלל או </w:t>
            </w:r>
            <w:proofErr w:type="spellStart"/>
            <w:r w:rsidRPr="00E64997">
              <w:rPr>
                <w:rtl/>
              </w:rPr>
              <w:t>יותלה</w:t>
            </w:r>
            <w:proofErr w:type="spellEnd"/>
            <w:r w:rsidRPr="00E64997">
              <w:rPr>
                <w:rtl/>
              </w:rPr>
              <w:t xml:space="preserve"> רישיונו של ה</w:t>
            </w:r>
            <w:r w:rsidR="00BB7B5E">
              <w:rPr>
                <w:rtl/>
              </w:rPr>
              <w:t>מטפל</w:t>
            </w:r>
            <w:r w:rsidRPr="00E64997">
              <w:rPr>
                <w:rtl/>
              </w:rPr>
              <w:t xml:space="preserve"> או במקרה בו יפתח הליך משפטי כלשהו כנגד ה</w:t>
            </w:r>
            <w:r w:rsidR="00BB7B5E">
              <w:rPr>
                <w:rtl/>
              </w:rPr>
              <w:t>מטפל</w:t>
            </w:r>
            <w:r w:rsidRPr="00E64997">
              <w:rPr>
                <w:rtl/>
              </w:rPr>
              <w:t xml:space="preserve"> הקשור בעבירה פלילית או ברשלנות, ו/או במידה שהופר אחד מן הסעיפים היסודיים בהסכם זה, או בכפוף להוראות </w:t>
            </w:r>
            <w:r w:rsidR="00977229">
              <w:rPr>
                <w:rFonts w:hint="cs"/>
                <w:rtl/>
              </w:rPr>
              <w:t>להלן</w:t>
            </w:r>
            <w:r w:rsidRPr="00E64997">
              <w:rPr>
                <w:rtl/>
              </w:rPr>
              <w:t xml:space="preserve">. </w:t>
            </w:r>
          </w:p>
          <w:p w14:paraId="4985B172" w14:textId="432FF3C1" w:rsidR="00977229" w:rsidRDefault="00977229" w:rsidP="0099442A">
            <w:pPr>
              <w:pStyle w:val="2"/>
              <w:keepLines w:val="0"/>
              <w:widowControl w:val="0"/>
              <w:numPr>
                <w:ilvl w:val="0"/>
                <w:numId w:val="0"/>
              </w:numPr>
              <w:spacing w:line="276" w:lineRule="auto"/>
              <w:outlineLvl w:val="1"/>
              <w:rPr>
                <w:rtl/>
              </w:rPr>
            </w:pPr>
            <w:r>
              <w:rPr>
                <w:rFonts w:hint="cs"/>
                <w:rtl/>
              </w:rPr>
              <w:t xml:space="preserve">במקרה של ביטול ההסכם בידי מי מהצדדים ימשיך המטפל לשלם את דמי המנוי כמפורט בנספח א' במשך כל תקופת ההודעה המוקדמת. במקרה של ביטול מידי על ידי אתר </w:t>
            </w:r>
            <w:proofErr w:type="spellStart"/>
            <w:r>
              <w:rPr>
                <w:rFonts w:hint="cs"/>
                <w:rtl/>
              </w:rPr>
              <w:t>חמניה</w:t>
            </w:r>
            <w:proofErr w:type="spellEnd"/>
            <w:r>
              <w:rPr>
                <w:rFonts w:hint="cs"/>
                <w:rtl/>
              </w:rPr>
              <w:t xml:space="preserve"> בגין שלילה או התליה של רישיון המטפל או הליך משפטי כנגד המטפל בגין </w:t>
            </w:r>
            <w:proofErr w:type="spellStart"/>
            <w:r>
              <w:rPr>
                <w:rFonts w:hint="cs"/>
                <w:rtl/>
              </w:rPr>
              <w:t>רשלונות</w:t>
            </w:r>
            <w:proofErr w:type="spellEnd"/>
            <w:r>
              <w:rPr>
                <w:rFonts w:hint="cs"/>
                <w:rtl/>
              </w:rPr>
              <w:t xml:space="preserve"> או עבירה פלילית, ו/או בגין </w:t>
            </w:r>
            <w:r>
              <w:rPr>
                <w:rFonts w:hint="cs"/>
                <w:rtl/>
              </w:rPr>
              <w:lastRenderedPageBreak/>
              <w:t xml:space="preserve">הפרה יסודית של ההסכם, ישלם המטפל </w:t>
            </w:r>
            <w:proofErr w:type="spellStart"/>
            <w:r>
              <w:rPr>
                <w:rFonts w:hint="cs"/>
                <w:rtl/>
              </w:rPr>
              <w:t>לחמניה</w:t>
            </w:r>
            <w:proofErr w:type="spellEnd"/>
            <w:r>
              <w:rPr>
                <w:rFonts w:hint="cs"/>
                <w:rtl/>
              </w:rPr>
              <w:t xml:space="preserve"> עד למועד הביטול וכן פיצוי בגובה ___ חודשי מנוי מלא (לא </w:t>
            </w:r>
            <w:proofErr w:type="spellStart"/>
            <w:r>
              <w:rPr>
                <w:rFonts w:hint="cs"/>
                <w:rtl/>
              </w:rPr>
              <w:t>חודש</w:t>
            </w:r>
            <w:r w:rsidR="00D93E25">
              <w:rPr>
                <w:rFonts w:hint="cs"/>
                <w:rtl/>
              </w:rPr>
              <w:t>יפ</w:t>
            </w:r>
            <w:proofErr w:type="spellEnd"/>
            <w:r>
              <w:rPr>
                <w:rFonts w:hint="cs"/>
                <w:rtl/>
              </w:rPr>
              <w:t xml:space="preserve"> </w:t>
            </w:r>
            <w:proofErr w:type="spellStart"/>
            <w:r>
              <w:rPr>
                <w:rFonts w:hint="cs"/>
                <w:rtl/>
              </w:rPr>
              <w:t>קלנדרי</w:t>
            </w:r>
            <w:r w:rsidR="00D93E25">
              <w:rPr>
                <w:rFonts w:hint="cs"/>
                <w:rtl/>
              </w:rPr>
              <w:t>ים</w:t>
            </w:r>
            <w:proofErr w:type="spellEnd"/>
            <w:r>
              <w:rPr>
                <w:rFonts w:hint="cs"/>
                <w:rtl/>
              </w:rPr>
              <w:t xml:space="preserve">). פיצוי זה נקבע על ידי הצדדים לאחר בחינה ושקילה של נזקי אתר </w:t>
            </w:r>
            <w:proofErr w:type="spellStart"/>
            <w:r>
              <w:rPr>
                <w:rFonts w:hint="cs"/>
                <w:rtl/>
              </w:rPr>
              <w:t>חמניה</w:t>
            </w:r>
            <w:proofErr w:type="spellEnd"/>
            <w:r>
              <w:rPr>
                <w:rFonts w:hint="cs"/>
                <w:rtl/>
              </w:rPr>
              <w:t xml:space="preserve"> והצדדים רואים בו פיצוי מוסכם ראוי </w:t>
            </w:r>
            <w:r w:rsidR="00D93E25">
              <w:rPr>
                <w:rFonts w:hint="cs"/>
                <w:rtl/>
              </w:rPr>
              <w:t xml:space="preserve">וסביר. </w:t>
            </w:r>
            <w:r>
              <w:rPr>
                <w:rFonts w:hint="cs"/>
                <w:rtl/>
              </w:rPr>
              <w:t xml:space="preserve"> </w:t>
            </w:r>
          </w:p>
          <w:p w14:paraId="21A6FA5F" w14:textId="1ED4F578" w:rsidR="00DB6C10" w:rsidRDefault="00DB6C10" w:rsidP="0099442A">
            <w:pPr>
              <w:pStyle w:val="2"/>
              <w:keepLines w:val="0"/>
              <w:widowControl w:val="0"/>
              <w:numPr>
                <w:ilvl w:val="0"/>
                <w:numId w:val="0"/>
              </w:numPr>
              <w:spacing w:line="276" w:lineRule="auto"/>
              <w:outlineLvl w:val="1"/>
              <w:rPr>
                <w:rtl/>
              </w:rPr>
            </w:pPr>
            <w:r>
              <w:rPr>
                <w:rFonts w:hint="cs"/>
                <w:rtl/>
              </w:rPr>
              <w:t xml:space="preserve">במקרה של ביטול קורס/סדנא בידי מי מהצדדים (על ידי המטפל או במקרה של מחיקתם מהאתר על ידי מערכת אתר </w:t>
            </w:r>
            <w:proofErr w:type="spellStart"/>
            <w:r>
              <w:rPr>
                <w:rFonts w:hint="cs"/>
                <w:rtl/>
              </w:rPr>
              <w:t>חמניה</w:t>
            </w:r>
            <w:proofErr w:type="spellEnd"/>
            <w:r>
              <w:rPr>
                <w:rFonts w:hint="cs"/>
                <w:rtl/>
              </w:rPr>
              <w:t>) לא יושב למטפל תשלום עבור פרסום סדנאות ו/או קורסים שפרסם המטפל וזאת ללא קשר לסיבת המחיקה.</w:t>
            </w:r>
          </w:p>
          <w:p w14:paraId="0F954056" w14:textId="1EAC0D44" w:rsidR="005C74BB" w:rsidRPr="00E64997" w:rsidRDefault="005C74BB" w:rsidP="0099442A">
            <w:pPr>
              <w:pStyle w:val="2"/>
              <w:keepLines w:val="0"/>
              <w:widowControl w:val="0"/>
              <w:numPr>
                <w:ilvl w:val="0"/>
                <w:numId w:val="0"/>
              </w:numPr>
              <w:spacing w:line="276" w:lineRule="auto"/>
              <w:outlineLvl w:val="1"/>
            </w:pPr>
            <w:r w:rsidRPr="00E64997">
              <w:rPr>
                <w:rtl/>
              </w:rPr>
              <w:t xml:space="preserve">מוסכם כי גם לאחר תום תקופת ההתקשרות בין </w:t>
            </w:r>
            <w:proofErr w:type="spellStart"/>
            <w:r w:rsidR="00F213D8">
              <w:rPr>
                <w:rtl/>
              </w:rPr>
              <w:t>חמניה</w:t>
            </w:r>
            <w:proofErr w:type="spellEnd"/>
            <w:r w:rsidRPr="00E64997">
              <w:rPr>
                <w:rtl/>
              </w:rPr>
              <w:t xml:space="preserve"> ובין ה</w:t>
            </w:r>
            <w:r w:rsidR="00BB7B5E">
              <w:rPr>
                <w:rtl/>
              </w:rPr>
              <w:t>מטפל</w:t>
            </w:r>
            <w:r w:rsidRPr="00E64997">
              <w:rPr>
                <w:rtl/>
              </w:rPr>
              <w:t>, בין בשל אי חידושו, ובין בשל ביטולו, מתחייב ה</w:t>
            </w:r>
            <w:r w:rsidR="00BB7B5E">
              <w:rPr>
                <w:rtl/>
              </w:rPr>
              <w:t>מטפל</w:t>
            </w:r>
            <w:r w:rsidRPr="00E64997">
              <w:rPr>
                <w:rtl/>
              </w:rPr>
              <w:t xml:space="preserve"> להמשיך וליתן למטופלים שהופנו אליו ע"י </w:t>
            </w:r>
            <w:proofErr w:type="spellStart"/>
            <w:r w:rsidR="00F213D8">
              <w:rPr>
                <w:rtl/>
              </w:rPr>
              <w:t>חמניה</w:t>
            </w:r>
            <w:proofErr w:type="spellEnd"/>
            <w:r w:rsidRPr="00E64997">
              <w:rPr>
                <w:rtl/>
              </w:rPr>
              <w:t xml:space="preserve"> את הטיפול ו/או השירות שניתנו על ידו במסגרת ההסכם, </w:t>
            </w:r>
            <w:r w:rsidRPr="00E64997">
              <w:rPr>
                <w:rFonts w:hint="eastAsia"/>
                <w:rtl/>
              </w:rPr>
              <w:t>באופן</w:t>
            </w:r>
            <w:r w:rsidRPr="00E64997">
              <w:rPr>
                <w:rtl/>
              </w:rPr>
              <w:t xml:space="preserve"> </w:t>
            </w:r>
            <w:r w:rsidRPr="00E64997">
              <w:rPr>
                <w:rFonts w:hint="eastAsia"/>
                <w:rtl/>
              </w:rPr>
              <w:t>מקצועי</w:t>
            </w:r>
            <w:r w:rsidRPr="00E64997">
              <w:rPr>
                <w:rtl/>
              </w:rPr>
              <w:t xml:space="preserve"> </w:t>
            </w:r>
            <w:r w:rsidRPr="00E64997">
              <w:rPr>
                <w:rFonts w:hint="eastAsia"/>
                <w:rtl/>
              </w:rPr>
              <w:t>ומסור</w:t>
            </w:r>
            <w:r w:rsidRPr="00E64997">
              <w:rPr>
                <w:rtl/>
              </w:rPr>
              <w:t xml:space="preserve">, זאת עד לסיום הטיפול ו/או השירות, </w:t>
            </w:r>
            <w:r w:rsidRPr="00E64997">
              <w:rPr>
                <w:rFonts w:hint="eastAsia"/>
                <w:rtl/>
              </w:rPr>
              <w:t>עפ</w:t>
            </w:r>
            <w:r w:rsidRPr="00E64997">
              <w:rPr>
                <w:rtl/>
              </w:rPr>
              <w:t xml:space="preserve">"י </w:t>
            </w:r>
            <w:r w:rsidRPr="00E64997">
              <w:rPr>
                <w:rFonts w:hint="eastAsia"/>
                <w:rtl/>
              </w:rPr>
              <w:t>הסכם</w:t>
            </w:r>
            <w:r w:rsidRPr="00E64997">
              <w:rPr>
                <w:rtl/>
              </w:rPr>
              <w:t xml:space="preserve"> </w:t>
            </w:r>
            <w:r w:rsidRPr="00E64997">
              <w:rPr>
                <w:rFonts w:hint="eastAsia"/>
                <w:rtl/>
              </w:rPr>
              <w:t>זה</w:t>
            </w:r>
            <w:r w:rsidRPr="00E64997">
              <w:rPr>
                <w:rtl/>
              </w:rPr>
              <w:t xml:space="preserve">, על פי שיקול דעתו המקצועית. </w:t>
            </w:r>
            <w:r w:rsidRPr="00E64997">
              <w:rPr>
                <w:rFonts w:hint="eastAsia"/>
                <w:rtl/>
              </w:rPr>
              <w:t>מובהר</w:t>
            </w:r>
            <w:r w:rsidRPr="00E64997">
              <w:rPr>
                <w:rtl/>
              </w:rPr>
              <w:t xml:space="preserve"> </w:t>
            </w:r>
            <w:r w:rsidRPr="00E64997">
              <w:rPr>
                <w:rFonts w:hint="eastAsia"/>
                <w:rtl/>
              </w:rPr>
              <w:t>ומוסכם</w:t>
            </w:r>
            <w:r w:rsidRPr="00E64997">
              <w:rPr>
                <w:rtl/>
              </w:rPr>
              <w:t xml:space="preserve"> </w:t>
            </w:r>
            <w:r w:rsidRPr="00E64997">
              <w:rPr>
                <w:rFonts w:hint="eastAsia"/>
                <w:rtl/>
              </w:rPr>
              <w:t>כי</w:t>
            </w:r>
            <w:r w:rsidRPr="00E64997">
              <w:rPr>
                <w:rtl/>
              </w:rPr>
              <w:t xml:space="preserve"> </w:t>
            </w:r>
            <w:r w:rsidRPr="00E64997">
              <w:rPr>
                <w:rFonts w:hint="eastAsia"/>
                <w:rtl/>
              </w:rPr>
              <w:t>כל</w:t>
            </w:r>
            <w:r w:rsidRPr="00E64997">
              <w:rPr>
                <w:rtl/>
              </w:rPr>
              <w:t xml:space="preserve"> </w:t>
            </w:r>
            <w:r w:rsidRPr="00E64997">
              <w:rPr>
                <w:rFonts w:hint="eastAsia"/>
                <w:rtl/>
              </w:rPr>
              <w:t>ההתחייבויות</w:t>
            </w:r>
            <w:r w:rsidRPr="00E64997">
              <w:rPr>
                <w:rtl/>
              </w:rPr>
              <w:t xml:space="preserve"> </w:t>
            </w:r>
            <w:r w:rsidRPr="00E64997">
              <w:rPr>
                <w:rFonts w:hint="eastAsia"/>
                <w:rtl/>
              </w:rPr>
              <w:t>הכספיות</w:t>
            </w:r>
            <w:r w:rsidRPr="00E64997">
              <w:rPr>
                <w:rtl/>
              </w:rPr>
              <w:t xml:space="preserve">, </w:t>
            </w:r>
            <w:r w:rsidRPr="00E64997">
              <w:rPr>
                <w:rFonts w:hint="eastAsia"/>
                <w:rtl/>
              </w:rPr>
              <w:t>לרבות</w:t>
            </w:r>
            <w:r w:rsidRPr="00E64997">
              <w:rPr>
                <w:rtl/>
              </w:rPr>
              <w:t xml:space="preserve"> </w:t>
            </w:r>
            <w:r w:rsidRPr="00E64997">
              <w:rPr>
                <w:rFonts w:hint="eastAsia"/>
                <w:rtl/>
              </w:rPr>
              <w:t>חובות</w:t>
            </w:r>
            <w:r w:rsidRPr="00E64997">
              <w:rPr>
                <w:rtl/>
              </w:rPr>
              <w:t xml:space="preserve"> </w:t>
            </w:r>
            <w:r w:rsidRPr="00E64997">
              <w:rPr>
                <w:rFonts w:hint="eastAsia"/>
                <w:rtl/>
              </w:rPr>
              <w:t>הדיווח</w:t>
            </w:r>
            <w:r w:rsidRPr="00E64997">
              <w:rPr>
                <w:rtl/>
              </w:rPr>
              <w:t xml:space="preserve"> </w:t>
            </w:r>
            <w:r w:rsidRPr="00E64997">
              <w:rPr>
                <w:rFonts w:hint="eastAsia"/>
                <w:rtl/>
              </w:rPr>
              <w:t>העברת</w:t>
            </w:r>
            <w:r w:rsidRPr="00E64997">
              <w:rPr>
                <w:rtl/>
              </w:rPr>
              <w:t xml:space="preserve"> </w:t>
            </w:r>
            <w:r w:rsidRPr="00E64997">
              <w:rPr>
                <w:rFonts w:hint="eastAsia"/>
                <w:rtl/>
              </w:rPr>
              <w:t>התשלומים</w:t>
            </w:r>
            <w:r w:rsidRPr="00E64997">
              <w:rPr>
                <w:rtl/>
              </w:rPr>
              <w:t xml:space="preserve"> </w:t>
            </w:r>
            <w:proofErr w:type="spellStart"/>
            <w:r w:rsidRPr="00E64997">
              <w:rPr>
                <w:rFonts w:hint="eastAsia"/>
                <w:rtl/>
              </w:rPr>
              <w:t>ל</w:t>
            </w:r>
            <w:r w:rsidR="00F213D8">
              <w:rPr>
                <w:rFonts w:hint="eastAsia"/>
                <w:rtl/>
              </w:rPr>
              <w:t>חמניה</w:t>
            </w:r>
            <w:proofErr w:type="spellEnd"/>
            <w:r w:rsidRPr="00E64997">
              <w:rPr>
                <w:rtl/>
              </w:rPr>
              <w:t xml:space="preserve">, </w:t>
            </w:r>
            <w:r w:rsidRPr="00E64997">
              <w:rPr>
                <w:rFonts w:hint="eastAsia"/>
                <w:rtl/>
              </w:rPr>
              <w:t>בין</w:t>
            </w:r>
            <w:r w:rsidRPr="00E64997">
              <w:rPr>
                <w:rtl/>
              </w:rPr>
              <w:t xml:space="preserve"> </w:t>
            </w:r>
            <w:r w:rsidRPr="00E64997">
              <w:rPr>
                <w:rFonts w:hint="eastAsia"/>
                <w:rtl/>
              </w:rPr>
              <w:t>הצדדים</w:t>
            </w:r>
            <w:r w:rsidRPr="00E64997">
              <w:rPr>
                <w:rtl/>
              </w:rPr>
              <w:t xml:space="preserve"> </w:t>
            </w:r>
            <w:r w:rsidRPr="00E64997">
              <w:rPr>
                <w:rFonts w:hint="eastAsia"/>
                <w:rtl/>
              </w:rPr>
              <w:t>יהיו</w:t>
            </w:r>
            <w:r w:rsidRPr="00E64997">
              <w:rPr>
                <w:rtl/>
              </w:rPr>
              <w:t xml:space="preserve"> </w:t>
            </w:r>
            <w:r w:rsidRPr="00E64997">
              <w:rPr>
                <w:rFonts w:hint="eastAsia"/>
                <w:rtl/>
              </w:rPr>
              <w:t>בתוקף</w:t>
            </w:r>
            <w:r w:rsidRPr="00E64997">
              <w:rPr>
                <w:rtl/>
              </w:rPr>
              <w:t xml:space="preserve"> </w:t>
            </w:r>
            <w:r w:rsidRPr="00E64997">
              <w:rPr>
                <w:rFonts w:hint="eastAsia"/>
                <w:rtl/>
              </w:rPr>
              <w:t>לגבי</w:t>
            </w:r>
            <w:r w:rsidRPr="00E64997">
              <w:rPr>
                <w:rtl/>
              </w:rPr>
              <w:t xml:space="preserve"> </w:t>
            </w:r>
            <w:r w:rsidRPr="00E64997">
              <w:rPr>
                <w:rFonts w:hint="eastAsia"/>
                <w:rtl/>
              </w:rPr>
              <w:t>כל</w:t>
            </w:r>
            <w:r w:rsidRPr="00E64997">
              <w:rPr>
                <w:rtl/>
              </w:rPr>
              <w:t xml:space="preserve"> </w:t>
            </w:r>
            <w:r w:rsidRPr="00E64997">
              <w:rPr>
                <w:rFonts w:hint="eastAsia"/>
                <w:rtl/>
              </w:rPr>
              <w:t>מטופל</w:t>
            </w:r>
            <w:r w:rsidRPr="00E64997">
              <w:rPr>
                <w:rtl/>
              </w:rPr>
              <w:t xml:space="preserve"> </w:t>
            </w:r>
            <w:r w:rsidRPr="00E64997">
              <w:rPr>
                <w:rFonts w:hint="eastAsia"/>
                <w:rtl/>
              </w:rPr>
              <w:t>שהופנה</w:t>
            </w:r>
            <w:r w:rsidRPr="00E64997">
              <w:rPr>
                <w:rtl/>
              </w:rPr>
              <w:t xml:space="preserve"> </w:t>
            </w:r>
            <w:r w:rsidRPr="00E64997">
              <w:rPr>
                <w:rFonts w:hint="eastAsia"/>
                <w:rtl/>
              </w:rPr>
              <w:t>ע</w:t>
            </w:r>
            <w:r w:rsidRPr="00E64997">
              <w:rPr>
                <w:rtl/>
              </w:rPr>
              <w:t xml:space="preserve">"י </w:t>
            </w:r>
            <w:proofErr w:type="spellStart"/>
            <w:r w:rsidR="00F213D8">
              <w:rPr>
                <w:rFonts w:hint="eastAsia"/>
                <w:rtl/>
              </w:rPr>
              <w:t>חמניה</w:t>
            </w:r>
            <w:proofErr w:type="spellEnd"/>
            <w:r w:rsidRPr="00E64997">
              <w:rPr>
                <w:rtl/>
              </w:rPr>
              <w:t xml:space="preserve"> </w:t>
            </w:r>
            <w:r w:rsidRPr="00E64997">
              <w:rPr>
                <w:rFonts w:hint="eastAsia"/>
                <w:rtl/>
              </w:rPr>
              <w:t>אשר</w:t>
            </w:r>
            <w:r w:rsidRPr="00E64997">
              <w:rPr>
                <w:rtl/>
              </w:rPr>
              <w:t xml:space="preserve"> </w:t>
            </w:r>
            <w:r w:rsidRPr="00E64997">
              <w:rPr>
                <w:rFonts w:hint="eastAsia"/>
                <w:rtl/>
              </w:rPr>
              <w:t>ה</w:t>
            </w:r>
            <w:r w:rsidR="00BB7B5E">
              <w:rPr>
                <w:rFonts w:hint="eastAsia"/>
                <w:rtl/>
              </w:rPr>
              <w:t>מטפל</w:t>
            </w:r>
            <w:r w:rsidRPr="00E64997">
              <w:rPr>
                <w:rtl/>
              </w:rPr>
              <w:t xml:space="preserve"> המשיך לטפל בו, גם לאחר מועד סיום ההתקשרות.</w:t>
            </w:r>
          </w:p>
          <w:p w14:paraId="6BD1CB07" w14:textId="33FE66FE" w:rsidR="005C74BB" w:rsidRPr="00E64997" w:rsidRDefault="005C74BB" w:rsidP="0099442A">
            <w:pPr>
              <w:pStyle w:val="2"/>
              <w:keepLines w:val="0"/>
              <w:widowControl w:val="0"/>
              <w:numPr>
                <w:ilvl w:val="0"/>
                <w:numId w:val="0"/>
              </w:numPr>
              <w:spacing w:line="276" w:lineRule="auto"/>
              <w:outlineLvl w:val="1"/>
              <w:rPr>
                <w:rtl/>
              </w:rPr>
            </w:pPr>
            <w:r w:rsidRPr="00E64997">
              <w:rPr>
                <w:rFonts w:hint="eastAsia"/>
                <w:rtl/>
              </w:rPr>
              <w:t>למען</w:t>
            </w:r>
            <w:r w:rsidRPr="00E64997">
              <w:rPr>
                <w:rtl/>
              </w:rPr>
              <w:t xml:space="preserve"> </w:t>
            </w:r>
            <w:r w:rsidR="00BB7B5E">
              <w:rPr>
                <w:rtl/>
              </w:rPr>
              <w:t>הסר ספק</w:t>
            </w:r>
            <w:r w:rsidRPr="00E64997">
              <w:rPr>
                <w:rtl/>
              </w:rPr>
              <w:t xml:space="preserve">, </w:t>
            </w:r>
            <w:r w:rsidRPr="00E64997">
              <w:rPr>
                <w:rFonts w:hint="eastAsia"/>
                <w:rtl/>
              </w:rPr>
              <w:t>מוסכם</w:t>
            </w:r>
            <w:r w:rsidRPr="00E64997">
              <w:rPr>
                <w:rtl/>
              </w:rPr>
              <w:t xml:space="preserve"> </w:t>
            </w:r>
            <w:r w:rsidRPr="00E64997">
              <w:rPr>
                <w:rFonts w:hint="eastAsia"/>
                <w:rtl/>
              </w:rPr>
              <w:t>כאמור</w:t>
            </w:r>
            <w:r w:rsidRPr="00E64997">
              <w:rPr>
                <w:rtl/>
              </w:rPr>
              <w:t xml:space="preserve">, </w:t>
            </w:r>
            <w:r w:rsidRPr="00E64997">
              <w:rPr>
                <w:rFonts w:hint="eastAsia"/>
                <w:rtl/>
              </w:rPr>
              <w:t>כי</w:t>
            </w:r>
            <w:r w:rsidRPr="00E64997">
              <w:rPr>
                <w:rtl/>
              </w:rPr>
              <w:t xml:space="preserve"> </w:t>
            </w:r>
            <w:r w:rsidRPr="00E64997">
              <w:rPr>
                <w:rFonts w:hint="eastAsia"/>
                <w:rtl/>
              </w:rPr>
              <w:t>כל</w:t>
            </w:r>
            <w:r w:rsidRPr="00E64997">
              <w:rPr>
                <w:rtl/>
              </w:rPr>
              <w:t xml:space="preserve"> </w:t>
            </w:r>
            <w:r w:rsidRPr="00E64997">
              <w:rPr>
                <w:rFonts w:hint="eastAsia"/>
                <w:rtl/>
              </w:rPr>
              <w:t>החובות</w:t>
            </w:r>
            <w:r w:rsidRPr="00E64997">
              <w:rPr>
                <w:rtl/>
              </w:rPr>
              <w:t xml:space="preserve"> </w:t>
            </w:r>
            <w:r w:rsidRPr="00E64997">
              <w:rPr>
                <w:rFonts w:hint="eastAsia"/>
                <w:rtl/>
              </w:rPr>
              <w:t>החלות</w:t>
            </w:r>
            <w:r w:rsidRPr="00E64997">
              <w:rPr>
                <w:rtl/>
              </w:rPr>
              <w:t xml:space="preserve"> </w:t>
            </w:r>
            <w:r w:rsidRPr="00E64997">
              <w:rPr>
                <w:rFonts w:hint="eastAsia"/>
                <w:rtl/>
              </w:rPr>
              <w:t>על</w:t>
            </w:r>
            <w:r w:rsidRPr="00E64997">
              <w:rPr>
                <w:rtl/>
              </w:rPr>
              <w:t xml:space="preserve"> </w:t>
            </w:r>
            <w:r w:rsidRPr="00E64997">
              <w:rPr>
                <w:rFonts w:hint="eastAsia"/>
                <w:rtl/>
              </w:rPr>
              <w:t>ה</w:t>
            </w:r>
            <w:r w:rsidR="00BB7B5E">
              <w:rPr>
                <w:rFonts w:hint="eastAsia"/>
                <w:rtl/>
              </w:rPr>
              <w:t>מטפל</w:t>
            </w:r>
            <w:r w:rsidRPr="00E64997">
              <w:rPr>
                <w:rtl/>
              </w:rPr>
              <w:t xml:space="preserve"> בקשר עם חובת הסודיות ופרטיות כלפי המטופלים </w:t>
            </w:r>
            <w:proofErr w:type="spellStart"/>
            <w:r w:rsidRPr="00E64997">
              <w:rPr>
                <w:rtl/>
              </w:rPr>
              <w:t>ו</w:t>
            </w:r>
            <w:r w:rsidR="00F213D8">
              <w:rPr>
                <w:rtl/>
              </w:rPr>
              <w:t>חמניה</w:t>
            </w:r>
            <w:proofErr w:type="spellEnd"/>
            <w:r w:rsidRPr="00E64997">
              <w:rPr>
                <w:rtl/>
              </w:rPr>
              <w:t>, ימשיכו לחול גם עם סיום ההתקשרות.</w:t>
            </w:r>
          </w:p>
          <w:p w14:paraId="6A66B6B0" w14:textId="60522920" w:rsidR="005C74BB" w:rsidRPr="00E64997" w:rsidRDefault="005C74BB" w:rsidP="004B6522">
            <w:pPr>
              <w:pStyle w:val="2"/>
              <w:keepLines w:val="0"/>
              <w:widowControl w:val="0"/>
              <w:numPr>
                <w:ilvl w:val="0"/>
                <w:numId w:val="0"/>
              </w:numPr>
              <w:spacing w:line="276" w:lineRule="auto"/>
              <w:outlineLvl w:val="1"/>
            </w:pPr>
            <w:r w:rsidRPr="00E64997">
              <w:rPr>
                <w:rFonts w:hint="eastAsia"/>
                <w:rtl/>
              </w:rPr>
              <w:t>סעיף</w:t>
            </w:r>
            <w:r w:rsidR="004B6522" w:rsidRPr="00E64997">
              <w:rPr>
                <w:rtl/>
              </w:rPr>
              <w:t xml:space="preserve"> זה</w:t>
            </w:r>
            <w:r w:rsidRPr="00E64997">
              <w:rPr>
                <w:rtl/>
              </w:rPr>
              <w:t xml:space="preserve"> </w:t>
            </w:r>
            <w:r w:rsidR="004B6522" w:rsidRPr="00E64997">
              <w:rPr>
                <w:rFonts w:hint="eastAsia"/>
                <w:rtl/>
              </w:rPr>
              <w:t>על</w:t>
            </w:r>
            <w:r w:rsidR="004B6522" w:rsidRPr="00E64997">
              <w:rPr>
                <w:rtl/>
              </w:rPr>
              <w:t xml:space="preserve"> כל </w:t>
            </w:r>
            <w:r w:rsidRPr="00E64997">
              <w:rPr>
                <w:rFonts w:hint="eastAsia"/>
                <w:rtl/>
              </w:rPr>
              <w:t>סעיפי</w:t>
            </w:r>
            <w:r w:rsidRPr="00E64997">
              <w:rPr>
                <w:rtl/>
              </w:rPr>
              <w:t xml:space="preserve"> המשנה שבו </w:t>
            </w:r>
            <w:r w:rsidR="004B6522" w:rsidRPr="00E64997">
              <w:rPr>
                <w:rFonts w:hint="eastAsia"/>
                <w:rtl/>
              </w:rPr>
              <w:t>הוא</w:t>
            </w:r>
            <w:r w:rsidR="004B6522" w:rsidRPr="00E64997">
              <w:rPr>
                <w:rtl/>
              </w:rPr>
              <w:t xml:space="preserve"> </w:t>
            </w:r>
            <w:r w:rsidR="004B6522" w:rsidRPr="00E64997">
              <w:rPr>
                <w:rFonts w:hint="eastAsia"/>
                <w:rtl/>
              </w:rPr>
              <w:t>סעיף</w:t>
            </w:r>
            <w:r w:rsidR="004B6522" w:rsidRPr="00E64997">
              <w:rPr>
                <w:rtl/>
              </w:rPr>
              <w:t xml:space="preserve"> </w:t>
            </w:r>
            <w:r w:rsidR="004B6522" w:rsidRPr="00E64997">
              <w:rPr>
                <w:rFonts w:hint="eastAsia"/>
                <w:rtl/>
              </w:rPr>
              <w:t>יסודי</w:t>
            </w:r>
            <w:r w:rsidR="004B6522" w:rsidRPr="00E64997">
              <w:rPr>
                <w:rtl/>
              </w:rPr>
              <w:t xml:space="preserve"> </w:t>
            </w:r>
            <w:r w:rsidR="004B6522" w:rsidRPr="00E64997">
              <w:rPr>
                <w:rFonts w:hint="eastAsia"/>
                <w:rtl/>
              </w:rPr>
              <w:t>בהסכם</w:t>
            </w:r>
            <w:r w:rsidR="004B6522" w:rsidRPr="00E64997">
              <w:rPr>
                <w:rtl/>
              </w:rPr>
              <w:t xml:space="preserve"> </w:t>
            </w:r>
            <w:r w:rsidR="004B6522" w:rsidRPr="00E64997">
              <w:rPr>
                <w:rFonts w:hint="eastAsia"/>
                <w:rtl/>
              </w:rPr>
              <w:t>זה</w:t>
            </w:r>
            <w:r w:rsidR="004B6522" w:rsidRPr="00E64997">
              <w:rPr>
                <w:rtl/>
              </w:rPr>
              <w:t xml:space="preserve"> </w:t>
            </w:r>
            <w:r w:rsidR="004B6522" w:rsidRPr="00E64997">
              <w:rPr>
                <w:rFonts w:hint="eastAsia"/>
                <w:rtl/>
              </w:rPr>
              <w:t>והפרתו</w:t>
            </w:r>
            <w:r w:rsidR="004B6522" w:rsidRPr="00E64997">
              <w:rPr>
                <w:rtl/>
              </w:rPr>
              <w:t xml:space="preserve"> </w:t>
            </w:r>
            <w:r w:rsidR="004B6522" w:rsidRPr="00E64997">
              <w:rPr>
                <w:rFonts w:hint="eastAsia"/>
                <w:rtl/>
              </w:rPr>
              <w:t>היא</w:t>
            </w:r>
            <w:r w:rsidR="004B6522" w:rsidRPr="00E64997">
              <w:rPr>
                <w:rtl/>
              </w:rPr>
              <w:t xml:space="preserve"> </w:t>
            </w:r>
            <w:r w:rsidR="004B6522" w:rsidRPr="00E64997">
              <w:rPr>
                <w:rFonts w:hint="eastAsia"/>
                <w:rtl/>
              </w:rPr>
              <w:t>הפרה</w:t>
            </w:r>
            <w:r w:rsidR="004B6522" w:rsidRPr="00E64997">
              <w:rPr>
                <w:rtl/>
              </w:rPr>
              <w:t xml:space="preserve"> </w:t>
            </w:r>
            <w:r w:rsidR="004B6522" w:rsidRPr="00E64997">
              <w:rPr>
                <w:rFonts w:hint="eastAsia"/>
                <w:rtl/>
              </w:rPr>
              <w:t>יסודית</w:t>
            </w:r>
            <w:r w:rsidR="004B6522" w:rsidRPr="00E64997">
              <w:rPr>
                <w:rtl/>
              </w:rPr>
              <w:t xml:space="preserve"> </w:t>
            </w:r>
            <w:r w:rsidR="004B6522" w:rsidRPr="00E64997">
              <w:rPr>
                <w:rFonts w:hint="eastAsia"/>
                <w:rtl/>
              </w:rPr>
              <w:t>של</w:t>
            </w:r>
            <w:r w:rsidR="004B6522" w:rsidRPr="00E64997">
              <w:rPr>
                <w:rtl/>
              </w:rPr>
              <w:t xml:space="preserve"> </w:t>
            </w:r>
            <w:r w:rsidR="004B6522" w:rsidRPr="00E64997">
              <w:rPr>
                <w:rFonts w:hint="eastAsia"/>
                <w:rtl/>
              </w:rPr>
              <w:t>ההסכם</w:t>
            </w:r>
            <w:r w:rsidRPr="00E64997">
              <w:rPr>
                <w:rtl/>
              </w:rPr>
              <w:t>.</w:t>
            </w:r>
          </w:p>
          <w:p w14:paraId="017B748E" w14:textId="77777777" w:rsidR="005C74BB" w:rsidRPr="00E64997" w:rsidRDefault="005C74BB" w:rsidP="00976081">
            <w:pPr>
              <w:pStyle w:val="1"/>
              <w:numPr>
                <w:ilvl w:val="0"/>
                <w:numId w:val="0"/>
              </w:numPr>
              <w:outlineLvl w:val="0"/>
              <w:rPr>
                <w:rtl/>
              </w:rPr>
            </w:pPr>
          </w:p>
        </w:tc>
      </w:tr>
      <w:tr w:rsidR="005C74BB" w:rsidRPr="00E64997" w14:paraId="5F4AD55C" w14:textId="77777777" w:rsidTr="0099442A">
        <w:tc>
          <w:tcPr>
            <w:tcW w:w="1169" w:type="dxa"/>
          </w:tcPr>
          <w:p w14:paraId="59923922" w14:textId="77777777" w:rsidR="005C74BB" w:rsidRPr="00E64997" w:rsidRDefault="005C74BB" w:rsidP="009D60CB">
            <w:pPr>
              <w:pStyle w:val="1"/>
              <w:numPr>
                <w:ilvl w:val="0"/>
                <w:numId w:val="0"/>
              </w:numPr>
              <w:outlineLvl w:val="0"/>
              <w:rPr>
                <w:rtl/>
              </w:rPr>
            </w:pPr>
            <w:r w:rsidRPr="00E64997">
              <w:rPr>
                <w:rtl/>
              </w:rPr>
              <w:lastRenderedPageBreak/>
              <w:t>10.</w:t>
            </w:r>
          </w:p>
        </w:tc>
        <w:tc>
          <w:tcPr>
            <w:tcW w:w="9174" w:type="dxa"/>
          </w:tcPr>
          <w:p w14:paraId="6DB8A2CF" w14:textId="5ADA915F" w:rsidR="005C74BB" w:rsidRPr="00E64997" w:rsidRDefault="002245E0" w:rsidP="0099442A">
            <w:pPr>
              <w:pStyle w:val="1"/>
              <w:keepLines w:val="0"/>
              <w:widowControl w:val="0"/>
              <w:numPr>
                <w:ilvl w:val="0"/>
                <w:numId w:val="0"/>
              </w:numPr>
              <w:spacing w:line="276" w:lineRule="auto"/>
              <w:outlineLvl w:val="0"/>
              <w:rPr>
                <w:rtl/>
              </w:rPr>
            </w:pPr>
            <w:r w:rsidRPr="00E64997">
              <w:rPr>
                <w:b/>
                <w:bCs/>
                <w:u w:val="single"/>
                <w:rtl/>
              </w:rPr>
              <w:t>שונות</w:t>
            </w:r>
          </w:p>
        </w:tc>
      </w:tr>
      <w:tr w:rsidR="005C74BB" w:rsidRPr="00E64997" w14:paraId="698AE6BC" w14:textId="77777777" w:rsidTr="0099442A">
        <w:tc>
          <w:tcPr>
            <w:tcW w:w="1169" w:type="dxa"/>
          </w:tcPr>
          <w:p w14:paraId="54E8157E" w14:textId="77777777" w:rsidR="005C74BB" w:rsidRPr="00E64997" w:rsidRDefault="005C74BB" w:rsidP="009D60CB">
            <w:pPr>
              <w:pStyle w:val="1"/>
              <w:numPr>
                <w:ilvl w:val="0"/>
                <w:numId w:val="0"/>
              </w:numPr>
              <w:outlineLvl w:val="0"/>
              <w:rPr>
                <w:rtl/>
              </w:rPr>
            </w:pPr>
          </w:p>
        </w:tc>
        <w:tc>
          <w:tcPr>
            <w:tcW w:w="9174" w:type="dxa"/>
          </w:tcPr>
          <w:p w14:paraId="668D7244" w14:textId="77777777" w:rsidR="002245E0" w:rsidRPr="00E64997" w:rsidRDefault="002245E0" w:rsidP="0099442A">
            <w:pPr>
              <w:pStyle w:val="2"/>
              <w:keepLines w:val="0"/>
              <w:widowControl w:val="0"/>
              <w:numPr>
                <w:ilvl w:val="0"/>
                <w:numId w:val="0"/>
              </w:numPr>
              <w:spacing w:line="276" w:lineRule="auto"/>
              <w:ind w:right="705"/>
              <w:outlineLvl w:val="1"/>
            </w:pPr>
            <w:r w:rsidRPr="00E64997">
              <w:rPr>
                <w:rFonts w:hint="eastAsia"/>
                <w:rtl/>
              </w:rPr>
              <w:t>הסכם</w:t>
            </w:r>
            <w:r w:rsidRPr="00E64997">
              <w:rPr>
                <w:rtl/>
              </w:rPr>
              <w:t xml:space="preserve"> זה מכיל את כל ההבנות וההסכמות בין הצדדים בכל הנושאים הנידונים בו והוא גובר על כל הבנה, הסכמה והבעות עמדה קודמים בכתב או בעל פה. שינויים להסכם לא יהיו תקפים אלא אם הועלו על הכתב ונחתמו ע"י שני הצדדים. כל התרופות הניתנות לצדדים בתוקף ההסכם או באופן אחר ניתנות לשימוש מצטבר ובנוסף לכל תרופה המוזכרת בהסכם או הקיימת בדין. </w:t>
            </w:r>
          </w:p>
          <w:p w14:paraId="5B657F55" w14:textId="4EAF491B" w:rsidR="002245E0" w:rsidRPr="00E64997" w:rsidRDefault="00F213D8" w:rsidP="0099442A">
            <w:pPr>
              <w:pStyle w:val="2"/>
              <w:keepLines w:val="0"/>
              <w:widowControl w:val="0"/>
              <w:numPr>
                <w:ilvl w:val="0"/>
                <w:numId w:val="0"/>
              </w:numPr>
              <w:spacing w:line="276" w:lineRule="auto"/>
              <w:ind w:right="705"/>
              <w:outlineLvl w:val="1"/>
            </w:pPr>
            <w:proofErr w:type="spellStart"/>
            <w:r>
              <w:rPr>
                <w:rFonts w:hint="eastAsia"/>
                <w:rtl/>
              </w:rPr>
              <w:t>חמניה</w:t>
            </w:r>
            <w:proofErr w:type="spellEnd"/>
            <w:r w:rsidR="002245E0" w:rsidRPr="00E64997">
              <w:rPr>
                <w:rtl/>
              </w:rPr>
              <w:t xml:space="preserve"> </w:t>
            </w:r>
            <w:r w:rsidR="002245E0" w:rsidRPr="00E64997">
              <w:rPr>
                <w:rFonts w:hint="eastAsia"/>
                <w:rtl/>
              </w:rPr>
              <w:t>שומר</w:t>
            </w:r>
            <w:r w:rsidR="002245E0" w:rsidRPr="00E64997">
              <w:rPr>
                <w:rtl/>
              </w:rPr>
              <w:t xml:space="preserve"> </w:t>
            </w:r>
            <w:r w:rsidR="002245E0" w:rsidRPr="00E64997">
              <w:rPr>
                <w:rFonts w:hint="eastAsia"/>
                <w:rtl/>
              </w:rPr>
              <w:t>לעצמו</w:t>
            </w:r>
            <w:r w:rsidR="002245E0" w:rsidRPr="00E64997">
              <w:rPr>
                <w:rtl/>
              </w:rPr>
              <w:t xml:space="preserve"> </w:t>
            </w:r>
            <w:r w:rsidR="002245E0" w:rsidRPr="00E64997">
              <w:rPr>
                <w:rFonts w:hint="eastAsia"/>
                <w:rtl/>
              </w:rPr>
              <w:t>את</w:t>
            </w:r>
            <w:r w:rsidR="002245E0" w:rsidRPr="00E64997">
              <w:rPr>
                <w:rtl/>
              </w:rPr>
              <w:t xml:space="preserve"> </w:t>
            </w:r>
            <w:r w:rsidR="002245E0" w:rsidRPr="00E64997">
              <w:rPr>
                <w:rFonts w:hint="eastAsia"/>
                <w:rtl/>
              </w:rPr>
              <w:t>הזכות</w:t>
            </w:r>
            <w:r w:rsidR="002245E0" w:rsidRPr="00E64997">
              <w:rPr>
                <w:rtl/>
              </w:rPr>
              <w:t xml:space="preserve"> </w:t>
            </w:r>
            <w:r w:rsidR="002245E0" w:rsidRPr="00E64997">
              <w:rPr>
                <w:rFonts w:hint="eastAsia"/>
                <w:rtl/>
              </w:rPr>
              <w:t>לשנות</w:t>
            </w:r>
            <w:r w:rsidR="002245E0" w:rsidRPr="00E64997">
              <w:rPr>
                <w:rtl/>
              </w:rPr>
              <w:t xml:space="preserve"> </w:t>
            </w:r>
            <w:r w:rsidR="002245E0" w:rsidRPr="00E64997">
              <w:rPr>
                <w:rFonts w:hint="eastAsia"/>
                <w:rtl/>
              </w:rPr>
              <w:t>את</w:t>
            </w:r>
            <w:r w:rsidR="002245E0" w:rsidRPr="00E64997">
              <w:rPr>
                <w:rtl/>
              </w:rPr>
              <w:t xml:space="preserve"> </w:t>
            </w:r>
            <w:r w:rsidR="002245E0" w:rsidRPr="00E64997">
              <w:rPr>
                <w:rFonts w:hint="eastAsia"/>
                <w:rtl/>
              </w:rPr>
              <w:t>תנאי</w:t>
            </w:r>
            <w:r w:rsidR="002245E0" w:rsidRPr="00E64997">
              <w:rPr>
                <w:rtl/>
              </w:rPr>
              <w:t xml:space="preserve"> </w:t>
            </w:r>
            <w:r w:rsidR="002245E0" w:rsidRPr="00E64997">
              <w:rPr>
                <w:rFonts w:hint="eastAsia"/>
                <w:rtl/>
              </w:rPr>
              <w:t>ההסכם</w:t>
            </w:r>
            <w:r w:rsidR="002245E0" w:rsidRPr="00E64997">
              <w:rPr>
                <w:rtl/>
              </w:rPr>
              <w:t xml:space="preserve"> </w:t>
            </w:r>
            <w:r w:rsidR="002245E0" w:rsidRPr="00E64997">
              <w:rPr>
                <w:rFonts w:hint="eastAsia"/>
                <w:rtl/>
              </w:rPr>
              <w:t>הכלליים</w:t>
            </w:r>
            <w:r w:rsidR="002245E0" w:rsidRPr="00E64997">
              <w:rPr>
                <w:rtl/>
              </w:rPr>
              <w:t xml:space="preserve">. </w:t>
            </w:r>
            <w:r w:rsidR="00CB6B1F" w:rsidRPr="00E64997">
              <w:rPr>
                <w:rFonts w:hint="eastAsia"/>
                <w:rtl/>
              </w:rPr>
              <w:t>במקרה</w:t>
            </w:r>
            <w:r w:rsidR="00CB6B1F" w:rsidRPr="00E64997">
              <w:rPr>
                <w:rtl/>
              </w:rPr>
              <w:t xml:space="preserve"> </w:t>
            </w:r>
            <w:r w:rsidR="00CB6B1F" w:rsidRPr="00E64997">
              <w:rPr>
                <w:rFonts w:hint="eastAsia"/>
                <w:rtl/>
              </w:rPr>
              <w:t>של</w:t>
            </w:r>
            <w:r w:rsidR="00CB6B1F" w:rsidRPr="00E64997">
              <w:rPr>
                <w:rtl/>
              </w:rPr>
              <w:t xml:space="preserve"> </w:t>
            </w:r>
            <w:r w:rsidR="00CB6B1F" w:rsidRPr="00E64997">
              <w:rPr>
                <w:rFonts w:hint="eastAsia"/>
                <w:rtl/>
              </w:rPr>
              <w:t>שינוי</w:t>
            </w:r>
            <w:r w:rsidR="00CB6B1F" w:rsidRPr="00E64997">
              <w:rPr>
                <w:rtl/>
              </w:rPr>
              <w:t xml:space="preserve"> </w:t>
            </w:r>
            <w:r w:rsidR="00CB6B1F" w:rsidRPr="00E64997">
              <w:rPr>
                <w:rFonts w:hint="eastAsia"/>
                <w:rtl/>
              </w:rPr>
              <w:t>מהותי</w:t>
            </w:r>
            <w:r w:rsidR="00CB6B1F" w:rsidRPr="00E64997">
              <w:rPr>
                <w:rtl/>
              </w:rPr>
              <w:t xml:space="preserve"> </w:t>
            </w:r>
            <w:r w:rsidR="00CB6B1F" w:rsidRPr="00E64997">
              <w:rPr>
                <w:rFonts w:hint="eastAsia"/>
                <w:rtl/>
              </w:rPr>
              <w:t>בהסכם</w:t>
            </w:r>
            <w:r w:rsidR="002245E0" w:rsidRPr="00E64997">
              <w:rPr>
                <w:rtl/>
              </w:rPr>
              <w:t xml:space="preserve">, </w:t>
            </w:r>
            <w:proofErr w:type="spellStart"/>
            <w:r>
              <w:rPr>
                <w:rFonts w:hint="eastAsia"/>
                <w:rtl/>
              </w:rPr>
              <w:t>חמניה</w:t>
            </w:r>
            <w:proofErr w:type="spellEnd"/>
            <w:r w:rsidR="002245E0" w:rsidRPr="00E64997">
              <w:rPr>
                <w:rtl/>
              </w:rPr>
              <w:t xml:space="preserve"> </w:t>
            </w:r>
            <w:r w:rsidR="002245E0" w:rsidRPr="00E64997">
              <w:rPr>
                <w:rFonts w:hint="eastAsia"/>
                <w:rtl/>
              </w:rPr>
              <w:t>יודיע</w:t>
            </w:r>
            <w:r w:rsidR="002245E0" w:rsidRPr="00E64997">
              <w:rPr>
                <w:rtl/>
              </w:rPr>
              <w:t xml:space="preserve"> </w:t>
            </w:r>
            <w:r w:rsidR="002245E0" w:rsidRPr="00E64997">
              <w:rPr>
                <w:rFonts w:hint="eastAsia"/>
                <w:rtl/>
              </w:rPr>
              <w:t>על</w:t>
            </w:r>
            <w:r w:rsidR="002245E0" w:rsidRPr="00E64997">
              <w:rPr>
                <w:rtl/>
              </w:rPr>
              <w:t xml:space="preserve"> </w:t>
            </w:r>
            <w:r w:rsidR="002245E0" w:rsidRPr="00E64997">
              <w:rPr>
                <w:rFonts w:hint="eastAsia"/>
                <w:rtl/>
              </w:rPr>
              <w:t>כך</w:t>
            </w:r>
            <w:r w:rsidR="002245E0" w:rsidRPr="00E64997">
              <w:rPr>
                <w:rtl/>
              </w:rPr>
              <w:t xml:space="preserve"> </w:t>
            </w:r>
            <w:r w:rsidR="002245E0" w:rsidRPr="00E64997">
              <w:rPr>
                <w:rFonts w:hint="eastAsia"/>
                <w:rtl/>
              </w:rPr>
              <w:t>ל</w:t>
            </w:r>
            <w:r w:rsidR="00BB7B5E">
              <w:rPr>
                <w:rFonts w:hint="eastAsia"/>
                <w:rtl/>
              </w:rPr>
              <w:t>מטפל</w:t>
            </w:r>
            <w:r w:rsidR="002245E0" w:rsidRPr="00E64997">
              <w:rPr>
                <w:rtl/>
              </w:rPr>
              <w:t xml:space="preserve">. </w:t>
            </w:r>
            <w:r w:rsidR="002245E0" w:rsidRPr="00E64997">
              <w:rPr>
                <w:rFonts w:hint="eastAsia"/>
                <w:rtl/>
              </w:rPr>
              <w:t>לא</w:t>
            </w:r>
            <w:r w:rsidR="002245E0" w:rsidRPr="00E64997">
              <w:rPr>
                <w:rtl/>
              </w:rPr>
              <w:t xml:space="preserve"> </w:t>
            </w:r>
            <w:r w:rsidR="002245E0" w:rsidRPr="00E64997">
              <w:rPr>
                <w:rFonts w:hint="eastAsia"/>
                <w:rtl/>
              </w:rPr>
              <w:t>הודיע</w:t>
            </w:r>
            <w:r w:rsidR="002245E0" w:rsidRPr="00E64997">
              <w:rPr>
                <w:rtl/>
              </w:rPr>
              <w:t xml:space="preserve"> </w:t>
            </w:r>
            <w:r w:rsidR="002245E0" w:rsidRPr="00E64997">
              <w:rPr>
                <w:rFonts w:hint="eastAsia"/>
                <w:rtl/>
              </w:rPr>
              <w:t>ה</w:t>
            </w:r>
            <w:r w:rsidR="00BB7B5E">
              <w:rPr>
                <w:rFonts w:hint="eastAsia"/>
                <w:rtl/>
              </w:rPr>
              <w:t>מטפל</w:t>
            </w:r>
            <w:r w:rsidR="002245E0" w:rsidRPr="00E64997">
              <w:rPr>
                <w:rtl/>
              </w:rPr>
              <w:t xml:space="preserve"> </w:t>
            </w:r>
            <w:r w:rsidR="002245E0" w:rsidRPr="00E64997">
              <w:rPr>
                <w:rFonts w:hint="eastAsia"/>
                <w:rtl/>
              </w:rPr>
              <w:t>על</w:t>
            </w:r>
            <w:r w:rsidR="002245E0" w:rsidRPr="00E64997">
              <w:rPr>
                <w:rtl/>
              </w:rPr>
              <w:t xml:space="preserve"> </w:t>
            </w:r>
            <w:r w:rsidR="002245E0" w:rsidRPr="00E64997">
              <w:rPr>
                <w:rFonts w:hint="eastAsia"/>
                <w:rtl/>
              </w:rPr>
              <w:t>הסכמה</w:t>
            </w:r>
            <w:r w:rsidR="002245E0" w:rsidRPr="00E64997">
              <w:rPr>
                <w:rtl/>
              </w:rPr>
              <w:t xml:space="preserve"> </w:t>
            </w:r>
            <w:r w:rsidR="002245E0" w:rsidRPr="00E64997">
              <w:rPr>
                <w:rFonts w:hint="eastAsia"/>
                <w:rtl/>
              </w:rPr>
              <w:t>לשינוי</w:t>
            </w:r>
            <w:r w:rsidR="002245E0" w:rsidRPr="00E64997">
              <w:rPr>
                <w:rtl/>
              </w:rPr>
              <w:t xml:space="preserve"> </w:t>
            </w:r>
            <w:r w:rsidR="002245E0" w:rsidRPr="00E64997">
              <w:rPr>
                <w:rFonts w:hint="eastAsia"/>
                <w:rtl/>
              </w:rPr>
              <w:t>תוך</w:t>
            </w:r>
            <w:r w:rsidR="002245E0" w:rsidRPr="00E64997">
              <w:rPr>
                <w:rtl/>
              </w:rPr>
              <w:t xml:space="preserve"> </w:t>
            </w:r>
            <w:r w:rsidR="00263F28" w:rsidRPr="00E64997">
              <w:rPr>
                <w:rtl/>
              </w:rPr>
              <w:t>5</w:t>
            </w:r>
            <w:r w:rsidR="002245E0" w:rsidRPr="00E64997">
              <w:rPr>
                <w:rtl/>
              </w:rPr>
              <w:t xml:space="preserve"> </w:t>
            </w:r>
            <w:r w:rsidR="002245E0" w:rsidRPr="00E64997">
              <w:rPr>
                <w:rFonts w:hint="eastAsia"/>
                <w:rtl/>
              </w:rPr>
              <w:t>ימי</w:t>
            </w:r>
            <w:r w:rsidR="002245E0" w:rsidRPr="00E64997">
              <w:rPr>
                <w:rtl/>
              </w:rPr>
              <w:t xml:space="preserve"> </w:t>
            </w:r>
            <w:r w:rsidR="002245E0" w:rsidRPr="00E64997">
              <w:rPr>
                <w:rFonts w:hint="eastAsia"/>
                <w:rtl/>
              </w:rPr>
              <w:t>עסקים</w:t>
            </w:r>
            <w:r w:rsidR="002245E0" w:rsidRPr="00E64997">
              <w:rPr>
                <w:rtl/>
              </w:rPr>
              <w:t xml:space="preserve">, </w:t>
            </w:r>
            <w:r w:rsidR="002245E0" w:rsidRPr="00E64997">
              <w:rPr>
                <w:rFonts w:hint="eastAsia"/>
                <w:rtl/>
              </w:rPr>
              <w:t>יתבטל</w:t>
            </w:r>
            <w:r w:rsidR="002245E0" w:rsidRPr="00E64997">
              <w:rPr>
                <w:rtl/>
              </w:rPr>
              <w:t xml:space="preserve"> </w:t>
            </w:r>
            <w:r w:rsidR="002245E0" w:rsidRPr="00E64997">
              <w:rPr>
                <w:rFonts w:hint="eastAsia"/>
                <w:rtl/>
              </w:rPr>
              <w:t>ההסכם</w:t>
            </w:r>
            <w:r w:rsidR="002245E0" w:rsidRPr="00E64997">
              <w:rPr>
                <w:rtl/>
              </w:rPr>
              <w:t xml:space="preserve"> </w:t>
            </w:r>
            <w:r w:rsidR="002245E0" w:rsidRPr="00E64997">
              <w:rPr>
                <w:rFonts w:hint="eastAsia"/>
                <w:rtl/>
              </w:rPr>
              <w:t>בין</w:t>
            </w:r>
            <w:r w:rsidR="002245E0" w:rsidRPr="00E64997">
              <w:rPr>
                <w:rtl/>
              </w:rPr>
              <w:t xml:space="preserve"> </w:t>
            </w:r>
            <w:r w:rsidR="002245E0" w:rsidRPr="00E64997">
              <w:rPr>
                <w:rFonts w:hint="eastAsia"/>
                <w:rtl/>
              </w:rPr>
              <w:t>הצדדים</w:t>
            </w:r>
            <w:r w:rsidR="002245E0" w:rsidRPr="00E64997">
              <w:rPr>
                <w:rtl/>
              </w:rPr>
              <w:t xml:space="preserve">, </w:t>
            </w:r>
            <w:r w:rsidR="002245E0" w:rsidRPr="00E64997">
              <w:rPr>
                <w:rFonts w:hint="eastAsia"/>
                <w:rtl/>
              </w:rPr>
              <w:t>ויחולו</w:t>
            </w:r>
            <w:r w:rsidR="002245E0" w:rsidRPr="00E64997">
              <w:rPr>
                <w:rtl/>
              </w:rPr>
              <w:t xml:space="preserve"> </w:t>
            </w:r>
            <w:r w:rsidR="002245E0" w:rsidRPr="00E64997">
              <w:rPr>
                <w:rFonts w:hint="eastAsia"/>
                <w:rtl/>
              </w:rPr>
              <w:t>תנאי</w:t>
            </w:r>
            <w:r w:rsidR="002245E0" w:rsidRPr="00E64997">
              <w:rPr>
                <w:rtl/>
              </w:rPr>
              <w:t xml:space="preserve"> </w:t>
            </w:r>
            <w:r w:rsidR="002245E0" w:rsidRPr="00E64997">
              <w:rPr>
                <w:rFonts w:hint="eastAsia"/>
                <w:rtl/>
              </w:rPr>
              <w:t>ביטול</w:t>
            </w:r>
            <w:r w:rsidR="002245E0" w:rsidRPr="00E64997">
              <w:rPr>
                <w:rtl/>
              </w:rPr>
              <w:t xml:space="preserve"> </w:t>
            </w:r>
            <w:r w:rsidR="002245E0" w:rsidRPr="00E64997">
              <w:rPr>
                <w:rFonts w:hint="eastAsia"/>
                <w:rtl/>
              </w:rPr>
              <w:t>ההסכם</w:t>
            </w:r>
            <w:r w:rsidR="002245E0" w:rsidRPr="00E64997">
              <w:rPr>
                <w:rtl/>
              </w:rPr>
              <w:t xml:space="preserve"> </w:t>
            </w:r>
            <w:r w:rsidR="002245E0" w:rsidRPr="00E64997">
              <w:rPr>
                <w:rFonts w:hint="eastAsia"/>
                <w:rtl/>
              </w:rPr>
              <w:t>כהגדרתם</w:t>
            </w:r>
            <w:r w:rsidR="002245E0" w:rsidRPr="00E64997">
              <w:rPr>
                <w:rtl/>
              </w:rPr>
              <w:t xml:space="preserve"> </w:t>
            </w:r>
            <w:r w:rsidR="002245E0" w:rsidRPr="00E64997">
              <w:rPr>
                <w:rFonts w:hint="eastAsia"/>
                <w:rtl/>
              </w:rPr>
              <w:t>בהסכם</w:t>
            </w:r>
            <w:r w:rsidR="002245E0" w:rsidRPr="00E64997">
              <w:rPr>
                <w:rtl/>
              </w:rPr>
              <w:t xml:space="preserve"> </w:t>
            </w:r>
            <w:r w:rsidR="002245E0" w:rsidRPr="00E64997">
              <w:rPr>
                <w:rFonts w:hint="eastAsia"/>
                <w:rtl/>
              </w:rPr>
              <w:t>זה</w:t>
            </w:r>
            <w:r w:rsidR="002245E0" w:rsidRPr="00E64997">
              <w:rPr>
                <w:rtl/>
              </w:rPr>
              <w:t>.</w:t>
            </w:r>
          </w:p>
          <w:p w14:paraId="5FD2B78B" w14:textId="77777777" w:rsidR="002245E0" w:rsidRPr="00E64997" w:rsidRDefault="002245E0" w:rsidP="0099442A">
            <w:pPr>
              <w:pStyle w:val="2"/>
              <w:keepLines w:val="0"/>
              <w:widowControl w:val="0"/>
              <w:numPr>
                <w:ilvl w:val="0"/>
                <w:numId w:val="0"/>
              </w:numPr>
              <w:spacing w:line="276" w:lineRule="auto"/>
              <w:ind w:right="705"/>
              <w:outlineLvl w:val="1"/>
            </w:pPr>
            <w:r w:rsidRPr="00E64997">
              <w:rPr>
                <w:rFonts w:hint="eastAsia"/>
                <w:rtl/>
              </w:rPr>
              <w:t>ויתור</w:t>
            </w:r>
            <w:r w:rsidRPr="00E64997">
              <w:rPr>
                <w:rtl/>
              </w:rPr>
              <w:t xml:space="preserve"> או הימנעות מפעולה ביחס להפרה או מחדל תחת ההסכם, בין שהצד השני מודע לכך או לאו, לא ייחשב ויתור ביחס להפרה או מחדל נוסף, בין שיהיה מסוג דומה או מסוג אחר. </w:t>
            </w:r>
          </w:p>
          <w:p w14:paraId="31D83D44" w14:textId="77777777" w:rsidR="002245E0" w:rsidRPr="00E64997" w:rsidRDefault="002245E0" w:rsidP="0099442A">
            <w:pPr>
              <w:pStyle w:val="2"/>
              <w:keepLines w:val="0"/>
              <w:widowControl w:val="0"/>
              <w:numPr>
                <w:ilvl w:val="0"/>
                <w:numId w:val="0"/>
              </w:numPr>
              <w:spacing w:line="276" w:lineRule="auto"/>
              <w:ind w:right="705"/>
              <w:outlineLvl w:val="1"/>
            </w:pPr>
            <w:r w:rsidRPr="00E64997">
              <w:rPr>
                <w:rtl/>
              </w:rPr>
              <w:t xml:space="preserve">סמכות השיפוט הבלעדית בקשר לכל עניין הנוגע להסכם או הנובע ממנו, תהיה לבתי המשפט המוסמכים עניינית בעיר </w:t>
            </w:r>
            <w:r w:rsidRPr="00E64997">
              <w:rPr>
                <w:rFonts w:hint="eastAsia"/>
                <w:rtl/>
              </w:rPr>
              <w:t>חדרה</w:t>
            </w:r>
            <w:r w:rsidRPr="00E64997">
              <w:rPr>
                <w:rtl/>
              </w:rPr>
              <w:t>. הדין שיחול על ההסכם הנו דין מדינת ישראל.</w:t>
            </w:r>
          </w:p>
          <w:p w14:paraId="4FB33783" w14:textId="73EEEBFB" w:rsidR="002245E0" w:rsidRPr="00E64997" w:rsidRDefault="002245E0" w:rsidP="0099442A">
            <w:pPr>
              <w:pStyle w:val="2"/>
              <w:keepLines w:val="0"/>
              <w:widowControl w:val="0"/>
              <w:numPr>
                <w:ilvl w:val="0"/>
                <w:numId w:val="0"/>
              </w:numPr>
              <w:spacing w:line="276" w:lineRule="auto"/>
              <w:ind w:right="705"/>
              <w:outlineLvl w:val="1"/>
            </w:pPr>
            <w:r w:rsidRPr="00E64997">
              <w:rPr>
                <w:rFonts w:hint="eastAsia"/>
                <w:rtl/>
              </w:rPr>
              <w:t>ה</w:t>
            </w:r>
            <w:r w:rsidR="00BB7B5E">
              <w:rPr>
                <w:rFonts w:hint="eastAsia"/>
                <w:rtl/>
              </w:rPr>
              <w:t>מטפל</w:t>
            </w:r>
            <w:r w:rsidRPr="00E64997">
              <w:rPr>
                <w:rtl/>
              </w:rPr>
              <w:t xml:space="preserve"> מתחייב כי אינו רשאי להעביר ו/או </w:t>
            </w:r>
            <w:proofErr w:type="spellStart"/>
            <w:r w:rsidRPr="00E64997">
              <w:rPr>
                <w:rFonts w:hint="eastAsia"/>
                <w:rtl/>
              </w:rPr>
              <w:t>להמחות</w:t>
            </w:r>
            <w:proofErr w:type="spellEnd"/>
            <w:r w:rsidRPr="00E64997">
              <w:rPr>
                <w:rtl/>
              </w:rPr>
              <w:t xml:space="preserve"> את זכויותיו וחובותיו על פי הסכם זה לכל גורם ו/או צד שלישי.</w:t>
            </w:r>
          </w:p>
          <w:p w14:paraId="29658651" w14:textId="3B10DFAF" w:rsidR="002245E0" w:rsidRPr="00E64997" w:rsidRDefault="002245E0" w:rsidP="0099442A">
            <w:pPr>
              <w:pStyle w:val="2"/>
              <w:keepLines w:val="0"/>
              <w:widowControl w:val="0"/>
              <w:numPr>
                <w:ilvl w:val="0"/>
                <w:numId w:val="0"/>
              </w:numPr>
              <w:spacing w:line="276" w:lineRule="auto"/>
              <w:ind w:right="705"/>
              <w:outlineLvl w:val="1"/>
            </w:pPr>
            <w:r w:rsidRPr="00E64997">
              <w:rPr>
                <w:rtl/>
              </w:rPr>
              <w:t xml:space="preserve">לא יהיה תוקף לכל שינוי, תוספת או הסכמה אחרת לגבי תנאי כל שהוא מתנאי הסכם זה </w:t>
            </w:r>
            <w:r w:rsidR="007E2DBF" w:rsidRPr="00E64997">
              <w:rPr>
                <w:rFonts w:hint="eastAsia"/>
                <w:rtl/>
              </w:rPr>
              <w:t>אשר</w:t>
            </w:r>
            <w:r w:rsidR="007E2DBF" w:rsidRPr="00E64997">
              <w:rPr>
                <w:rtl/>
              </w:rPr>
              <w:t xml:space="preserve"> </w:t>
            </w:r>
            <w:r w:rsidR="007E2DBF" w:rsidRPr="00E64997">
              <w:rPr>
                <w:rFonts w:hint="eastAsia"/>
                <w:rtl/>
              </w:rPr>
              <w:t>נדרש</w:t>
            </w:r>
            <w:r w:rsidR="007E2DBF" w:rsidRPr="00E64997">
              <w:rPr>
                <w:rtl/>
              </w:rPr>
              <w:t xml:space="preserve"> </w:t>
            </w:r>
            <w:r w:rsidR="007E2DBF" w:rsidRPr="00E64997">
              <w:rPr>
                <w:rFonts w:hint="eastAsia"/>
                <w:rtl/>
              </w:rPr>
              <w:t>על</w:t>
            </w:r>
            <w:r w:rsidR="007E2DBF" w:rsidRPr="00E64997">
              <w:rPr>
                <w:rtl/>
              </w:rPr>
              <w:t xml:space="preserve"> </w:t>
            </w:r>
            <w:r w:rsidR="007E2DBF" w:rsidRPr="00E64997">
              <w:rPr>
                <w:rFonts w:hint="eastAsia"/>
                <w:rtl/>
              </w:rPr>
              <w:t>ידי</w:t>
            </w:r>
            <w:r w:rsidR="007E2DBF" w:rsidRPr="00E64997">
              <w:rPr>
                <w:rtl/>
              </w:rPr>
              <w:t xml:space="preserve"> </w:t>
            </w:r>
            <w:r w:rsidR="007E2DBF" w:rsidRPr="00E64997">
              <w:rPr>
                <w:rFonts w:hint="eastAsia"/>
                <w:rtl/>
              </w:rPr>
              <w:t>ה</w:t>
            </w:r>
            <w:r w:rsidR="00BB7B5E">
              <w:rPr>
                <w:rFonts w:hint="eastAsia"/>
                <w:rtl/>
              </w:rPr>
              <w:t>מטפל</w:t>
            </w:r>
            <w:r w:rsidR="007E2DBF" w:rsidRPr="00E64997">
              <w:rPr>
                <w:rtl/>
              </w:rPr>
              <w:t xml:space="preserve"> </w:t>
            </w:r>
            <w:r w:rsidRPr="00E64997">
              <w:rPr>
                <w:rtl/>
              </w:rPr>
              <w:t xml:space="preserve">אלא אם יעשו בכתב, </w:t>
            </w:r>
            <w:r w:rsidRPr="00E64997">
              <w:rPr>
                <w:rFonts w:hint="eastAsia"/>
                <w:rtl/>
              </w:rPr>
              <w:t>ו</w:t>
            </w:r>
            <w:r w:rsidRPr="00E64997">
              <w:rPr>
                <w:rtl/>
              </w:rPr>
              <w:t>חתום על ידי הצדדים.</w:t>
            </w:r>
          </w:p>
          <w:p w14:paraId="36DE9037" w14:textId="3D89EC42" w:rsidR="002245E0" w:rsidRPr="00E64997" w:rsidRDefault="002245E0" w:rsidP="0099442A">
            <w:pPr>
              <w:pStyle w:val="2"/>
              <w:keepLines w:val="0"/>
              <w:widowControl w:val="0"/>
              <w:numPr>
                <w:ilvl w:val="0"/>
                <w:numId w:val="0"/>
              </w:numPr>
              <w:spacing w:line="276" w:lineRule="auto"/>
              <w:ind w:right="705"/>
              <w:outlineLvl w:val="1"/>
              <w:rPr>
                <w:rtl/>
              </w:rPr>
            </w:pPr>
            <w:r w:rsidRPr="00E64997">
              <w:rPr>
                <w:rFonts w:hint="eastAsia"/>
                <w:sz w:val="24"/>
                <w:rtl/>
              </w:rPr>
              <w:t>כל</w:t>
            </w:r>
            <w:r w:rsidRPr="00E64997">
              <w:rPr>
                <w:sz w:val="24"/>
                <w:rtl/>
              </w:rPr>
              <w:t xml:space="preserve"> </w:t>
            </w:r>
            <w:r w:rsidRPr="00E64997">
              <w:rPr>
                <w:rFonts w:hint="eastAsia"/>
                <w:rtl/>
              </w:rPr>
              <w:t>הודעה</w:t>
            </w:r>
            <w:r w:rsidRPr="00E64997">
              <w:rPr>
                <w:sz w:val="24"/>
                <w:rtl/>
              </w:rPr>
              <w:t xml:space="preserve"> שצד נדרש או מבקש להעביר למשנהו תהיה בכתב ותיחשב נמסרת לכל מטרה (א) 7 ימים </w:t>
            </w:r>
            <w:r w:rsidRPr="00E64997">
              <w:rPr>
                <w:rFonts w:hint="eastAsia"/>
                <w:sz w:val="24"/>
                <w:rtl/>
              </w:rPr>
              <w:t>אחרי</w:t>
            </w:r>
            <w:r w:rsidRPr="00E64997">
              <w:rPr>
                <w:sz w:val="24"/>
                <w:rtl/>
              </w:rPr>
              <w:t xml:space="preserve"> </w:t>
            </w:r>
            <w:r w:rsidRPr="00E64997">
              <w:rPr>
                <w:rFonts w:hint="eastAsia"/>
                <w:sz w:val="24"/>
                <w:rtl/>
              </w:rPr>
              <w:t>משלוחה</w:t>
            </w:r>
            <w:r w:rsidRPr="00E64997">
              <w:rPr>
                <w:sz w:val="24"/>
                <w:rtl/>
              </w:rPr>
              <w:t xml:space="preserve"> </w:t>
            </w:r>
            <w:r w:rsidRPr="00E64997">
              <w:rPr>
                <w:rFonts w:hint="eastAsia"/>
                <w:sz w:val="24"/>
                <w:rtl/>
              </w:rPr>
              <w:t>בדואר</w:t>
            </w:r>
            <w:r w:rsidRPr="00E64997">
              <w:rPr>
                <w:sz w:val="24"/>
                <w:rtl/>
              </w:rPr>
              <w:t xml:space="preserve"> </w:t>
            </w:r>
            <w:r w:rsidRPr="00E64997">
              <w:rPr>
                <w:rFonts w:hint="eastAsia"/>
                <w:sz w:val="24"/>
                <w:rtl/>
              </w:rPr>
              <w:t>רשום</w:t>
            </w:r>
            <w:r w:rsidRPr="00E64997">
              <w:rPr>
                <w:sz w:val="24"/>
                <w:rtl/>
              </w:rPr>
              <w:t xml:space="preserve"> (ב) </w:t>
            </w:r>
            <w:r w:rsidRPr="00E64997">
              <w:rPr>
                <w:rFonts w:hint="eastAsia"/>
                <w:sz w:val="24"/>
                <w:rtl/>
              </w:rPr>
              <w:t>במועד</w:t>
            </w:r>
            <w:r w:rsidRPr="00E64997">
              <w:rPr>
                <w:sz w:val="24"/>
                <w:rtl/>
              </w:rPr>
              <w:t xml:space="preserve"> </w:t>
            </w:r>
            <w:r w:rsidRPr="00E64997">
              <w:rPr>
                <w:rFonts w:hint="eastAsia"/>
                <w:sz w:val="24"/>
                <w:rtl/>
              </w:rPr>
              <w:t>העברתה</w:t>
            </w:r>
            <w:r w:rsidRPr="00E64997">
              <w:rPr>
                <w:sz w:val="24"/>
                <w:rtl/>
              </w:rPr>
              <w:t xml:space="preserve"> </w:t>
            </w:r>
            <w:r w:rsidR="005A6A11">
              <w:rPr>
                <w:rFonts w:hint="cs"/>
                <w:sz w:val="24"/>
                <w:rtl/>
              </w:rPr>
              <w:t>בדוא"ל</w:t>
            </w:r>
            <w:r w:rsidR="005A6A11" w:rsidRPr="00E64997">
              <w:rPr>
                <w:sz w:val="24"/>
                <w:rtl/>
              </w:rPr>
              <w:t xml:space="preserve"> </w:t>
            </w:r>
            <w:r w:rsidRPr="00E64997">
              <w:rPr>
                <w:sz w:val="24"/>
                <w:rtl/>
              </w:rPr>
              <w:t xml:space="preserve">(ג) </w:t>
            </w:r>
            <w:r w:rsidRPr="00E64997">
              <w:rPr>
                <w:rFonts w:hint="eastAsia"/>
                <w:sz w:val="24"/>
                <w:rtl/>
              </w:rPr>
              <w:t>במועד</w:t>
            </w:r>
            <w:r w:rsidRPr="00E64997">
              <w:rPr>
                <w:sz w:val="24"/>
                <w:rtl/>
              </w:rPr>
              <w:t xml:space="preserve"> </w:t>
            </w:r>
            <w:r w:rsidRPr="00E64997">
              <w:rPr>
                <w:rFonts w:hint="eastAsia"/>
                <w:sz w:val="24"/>
                <w:rtl/>
              </w:rPr>
              <w:t>מסירתה</w:t>
            </w:r>
            <w:r w:rsidRPr="00E64997">
              <w:rPr>
                <w:sz w:val="24"/>
                <w:rtl/>
              </w:rPr>
              <w:t xml:space="preserve"> </w:t>
            </w:r>
            <w:r w:rsidRPr="00E64997">
              <w:rPr>
                <w:rFonts w:hint="eastAsia"/>
                <w:sz w:val="24"/>
                <w:rtl/>
              </w:rPr>
              <w:t>באמצעות</w:t>
            </w:r>
            <w:r w:rsidRPr="00E64997">
              <w:rPr>
                <w:sz w:val="24"/>
                <w:rtl/>
              </w:rPr>
              <w:t xml:space="preserve"> </w:t>
            </w:r>
            <w:r w:rsidRPr="00E64997">
              <w:rPr>
                <w:rFonts w:hint="eastAsia"/>
                <w:sz w:val="24"/>
                <w:rtl/>
              </w:rPr>
              <w:t>שליח</w:t>
            </w:r>
            <w:r w:rsidRPr="00E64997">
              <w:rPr>
                <w:sz w:val="24"/>
                <w:rtl/>
              </w:rPr>
              <w:t xml:space="preserve"> </w:t>
            </w:r>
            <w:r w:rsidRPr="00E64997">
              <w:rPr>
                <w:rFonts w:hint="eastAsia"/>
                <w:sz w:val="24"/>
                <w:rtl/>
              </w:rPr>
              <w:t>לכתובת</w:t>
            </w:r>
            <w:r w:rsidRPr="00E64997">
              <w:rPr>
                <w:sz w:val="24"/>
                <w:rtl/>
              </w:rPr>
              <w:t xml:space="preserve"> </w:t>
            </w:r>
            <w:r w:rsidRPr="00E64997">
              <w:rPr>
                <w:rFonts w:hint="eastAsia"/>
                <w:sz w:val="24"/>
                <w:rtl/>
              </w:rPr>
              <w:t>או</w:t>
            </w:r>
            <w:r w:rsidRPr="00E64997">
              <w:rPr>
                <w:sz w:val="24"/>
                <w:rtl/>
              </w:rPr>
              <w:t xml:space="preserve"> </w:t>
            </w:r>
            <w:r w:rsidR="005A6A11">
              <w:rPr>
                <w:rFonts w:hint="cs"/>
                <w:sz w:val="24"/>
                <w:rtl/>
              </w:rPr>
              <w:t xml:space="preserve">(ד) </w:t>
            </w:r>
            <w:r w:rsidRPr="00E64997">
              <w:rPr>
                <w:rFonts w:hint="eastAsia"/>
                <w:sz w:val="24"/>
                <w:rtl/>
              </w:rPr>
              <w:t>ביום</w:t>
            </w:r>
            <w:r w:rsidRPr="00E64997">
              <w:rPr>
                <w:sz w:val="24"/>
                <w:rtl/>
              </w:rPr>
              <w:t xml:space="preserve"> </w:t>
            </w:r>
            <w:r w:rsidRPr="00E64997">
              <w:rPr>
                <w:rFonts w:hint="eastAsia"/>
                <w:sz w:val="24"/>
                <w:rtl/>
              </w:rPr>
              <w:t>העסקים</w:t>
            </w:r>
            <w:r w:rsidRPr="00E64997">
              <w:rPr>
                <w:sz w:val="24"/>
                <w:rtl/>
              </w:rPr>
              <w:t xml:space="preserve"> </w:t>
            </w:r>
            <w:r w:rsidRPr="00E64997">
              <w:rPr>
                <w:rFonts w:hint="eastAsia"/>
                <w:sz w:val="24"/>
                <w:rtl/>
              </w:rPr>
              <w:t>הראשון</w:t>
            </w:r>
            <w:r w:rsidRPr="00E64997">
              <w:rPr>
                <w:sz w:val="24"/>
                <w:rtl/>
              </w:rPr>
              <w:t xml:space="preserve"> </w:t>
            </w:r>
            <w:r w:rsidRPr="00E64997">
              <w:rPr>
                <w:rFonts w:hint="eastAsia"/>
                <w:sz w:val="24"/>
                <w:rtl/>
              </w:rPr>
              <w:t>לאחר</w:t>
            </w:r>
            <w:r w:rsidRPr="00E64997">
              <w:rPr>
                <w:sz w:val="24"/>
                <w:rtl/>
              </w:rPr>
              <w:t xml:space="preserve"> </w:t>
            </w:r>
            <w:r w:rsidRPr="00E64997">
              <w:rPr>
                <w:rFonts w:hint="eastAsia"/>
                <w:sz w:val="24"/>
                <w:rtl/>
              </w:rPr>
              <w:t>משלוח</w:t>
            </w:r>
            <w:r w:rsidRPr="00E64997">
              <w:rPr>
                <w:sz w:val="24"/>
                <w:rtl/>
              </w:rPr>
              <w:t xml:space="preserve"> </w:t>
            </w:r>
            <w:r w:rsidRPr="00E64997">
              <w:rPr>
                <w:rFonts w:hint="eastAsia"/>
                <w:sz w:val="24"/>
                <w:rtl/>
              </w:rPr>
              <w:t>במייל</w:t>
            </w:r>
            <w:r w:rsidRPr="00E64997">
              <w:rPr>
                <w:sz w:val="24"/>
                <w:rtl/>
              </w:rPr>
              <w:t xml:space="preserve"> </w:t>
            </w:r>
            <w:r w:rsidRPr="00E64997">
              <w:rPr>
                <w:rFonts w:hint="eastAsia"/>
                <w:sz w:val="24"/>
                <w:rtl/>
              </w:rPr>
              <w:t>לכתובת</w:t>
            </w:r>
            <w:r w:rsidRPr="00E64997">
              <w:rPr>
                <w:sz w:val="24"/>
                <w:rtl/>
              </w:rPr>
              <w:t xml:space="preserve"> </w:t>
            </w:r>
            <w:r w:rsidRPr="00E64997">
              <w:rPr>
                <w:rFonts w:hint="eastAsia"/>
                <w:sz w:val="24"/>
                <w:rtl/>
              </w:rPr>
              <w:t>המייל</w:t>
            </w:r>
            <w:r w:rsidRPr="00E64997">
              <w:rPr>
                <w:sz w:val="24"/>
                <w:rtl/>
              </w:rPr>
              <w:t xml:space="preserve"> </w:t>
            </w:r>
            <w:r w:rsidRPr="00E64997">
              <w:rPr>
                <w:rFonts w:hint="eastAsia"/>
                <w:sz w:val="24"/>
                <w:rtl/>
              </w:rPr>
              <w:t>לעיל</w:t>
            </w:r>
            <w:r w:rsidRPr="00E64997">
              <w:rPr>
                <w:sz w:val="24"/>
                <w:rtl/>
              </w:rPr>
              <w:t xml:space="preserve">, </w:t>
            </w:r>
            <w:r w:rsidRPr="00E64997">
              <w:rPr>
                <w:rFonts w:hint="eastAsia"/>
                <w:sz w:val="24"/>
                <w:rtl/>
              </w:rPr>
              <w:t>לפי</w:t>
            </w:r>
            <w:r w:rsidRPr="00E64997">
              <w:rPr>
                <w:sz w:val="24"/>
                <w:rtl/>
              </w:rPr>
              <w:t xml:space="preserve"> </w:t>
            </w:r>
            <w:r w:rsidRPr="00E64997">
              <w:rPr>
                <w:rFonts w:hint="eastAsia"/>
                <w:sz w:val="24"/>
                <w:rtl/>
              </w:rPr>
              <w:t>העניין</w:t>
            </w:r>
            <w:r w:rsidRPr="00E64997">
              <w:rPr>
                <w:sz w:val="24"/>
                <w:rtl/>
              </w:rPr>
              <w:t xml:space="preserve">, </w:t>
            </w:r>
            <w:r w:rsidRPr="00E64997">
              <w:rPr>
                <w:rFonts w:hint="eastAsia"/>
                <w:sz w:val="24"/>
                <w:rtl/>
              </w:rPr>
              <w:t>או</w:t>
            </w:r>
            <w:r w:rsidRPr="00E64997">
              <w:rPr>
                <w:sz w:val="24"/>
                <w:rtl/>
              </w:rPr>
              <w:t xml:space="preserve"> </w:t>
            </w:r>
            <w:r w:rsidRPr="00E64997">
              <w:rPr>
                <w:rFonts w:hint="eastAsia"/>
                <w:sz w:val="24"/>
                <w:rtl/>
              </w:rPr>
              <w:t>לכל</w:t>
            </w:r>
            <w:r w:rsidRPr="00E64997">
              <w:rPr>
                <w:sz w:val="24"/>
                <w:rtl/>
              </w:rPr>
              <w:t xml:space="preserve"> </w:t>
            </w:r>
            <w:r w:rsidRPr="00E64997">
              <w:rPr>
                <w:rFonts w:hint="eastAsia"/>
                <w:sz w:val="24"/>
                <w:rtl/>
              </w:rPr>
              <w:t>כתובת</w:t>
            </w:r>
            <w:r w:rsidRPr="00E64997">
              <w:rPr>
                <w:sz w:val="24"/>
                <w:rtl/>
              </w:rPr>
              <w:t xml:space="preserve"> </w:t>
            </w:r>
            <w:r w:rsidRPr="00E64997">
              <w:rPr>
                <w:rFonts w:hint="eastAsia"/>
                <w:sz w:val="24"/>
                <w:rtl/>
              </w:rPr>
              <w:t>אחרת</w:t>
            </w:r>
            <w:r w:rsidRPr="00E64997">
              <w:rPr>
                <w:sz w:val="24"/>
                <w:rtl/>
              </w:rPr>
              <w:t xml:space="preserve"> </w:t>
            </w:r>
            <w:r w:rsidRPr="00E64997">
              <w:rPr>
                <w:rFonts w:hint="eastAsia"/>
                <w:sz w:val="24"/>
                <w:rtl/>
              </w:rPr>
              <w:t>או</w:t>
            </w:r>
            <w:r w:rsidRPr="00E64997">
              <w:rPr>
                <w:sz w:val="24"/>
                <w:rtl/>
              </w:rPr>
              <w:t xml:space="preserve"> </w:t>
            </w:r>
            <w:r w:rsidR="005A6A11">
              <w:rPr>
                <w:rFonts w:hint="cs"/>
                <w:sz w:val="24"/>
                <w:rtl/>
              </w:rPr>
              <w:t>כתובת דוא"ל</w:t>
            </w:r>
            <w:r w:rsidRPr="00E64997">
              <w:rPr>
                <w:sz w:val="24"/>
                <w:rtl/>
              </w:rPr>
              <w:t xml:space="preserve"> </w:t>
            </w:r>
            <w:r w:rsidRPr="00E64997">
              <w:rPr>
                <w:rFonts w:hint="eastAsia"/>
                <w:sz w:val="24"/>
                <w:rtl/>
              </w:rPr>
              <w:t>אחר</w:t>
            </w:r>
            <w:r w:rsidR="005A6A11">
              <w:rPr>
                <w:rFonts w:hint="cs"/>
                <w:sz w:val="24"/>
                <w:rtl/>
              </w:rPr>
              <w:t>ת</w:t>
            </w:r>
            <w:r w:rsidRPr="00E64997">
              <w:rPr>
                <w:sz w:val="24"/>
                <w:rtl/>
              </w:rPr>
              <w:t xml:space="preserve"> </w:t>
            </w:r>
            <w:r w:rsidRPr="00E64997">
              <w:rPr>
                <w:rFonts w:hint="eastAsia"/>
                <w:sz w:val="24"/>
                <w:rtl/>
              </w:rPr>
              <w:t>שנמסרו</w:t>
            </w:r>
            <w:r w:rsidRPr="00E64997">
              <w:rPr>
                <w:sz w:val="24"/>
                <w:rtl/>
              </w:rPr>
              <w:t xml:space="preserve"> </w:t>
            </w:r>
            <w:r w:rsidRPr="00E64997">
              <w:rPr>
                <w:rFonts w:hint="eastAsia"/>
                <w:sz w:val="24"/>
                <w:rtl/>
              </w:rPr>
              <w:t>בדרך</w:t>
            </w:r>
            <w:r w:rsidRPr="00E64997">
              <w:rPr>
                <w:sz w:val="24"/>
                <w:rtl/>
              </w:rPr>
              <w:t xml:space="preserve"> </w:t>
            </w:r>
            <w:r w:rsidRPr="00E64997">
              <w:rPr>
                <w:rFonts w:hint="eastAsia"/>
                <w:sz w:val="24"/>
                <w:rtl/>
              </w:rPr>
              <w:t>האמורה</w:t>
            </w:r>
            <w:r w:rsidRPr="00E64997">
              <w:rPr>
                <w:sz w:val="24"/>
                <w:rtl/>
              </w:rPr>
              <w:t xml:space="preserve"> </w:t>
            </w:r>
            <w:r w:rsidRPr="00E64997">
              <w:rPr>
                <w:rFonts w:hint="eastAsia"/>
                <w:sz w:val="24"/>
                <w:rtl/>
              </w:rPr>
              <w:t>לעיל</w:t>
            </w:r>
            <w:r w:rsidRPr="00E64997">
              <w:rPr>
                <w:sz w:val="24"/>
                <w:rtl/>
              </w:rPr>
              <w:t xml:space="preserve">, </w:t>
            </w:r>
            <w:r w:rsidRPr="00E64997">
              <w:rPr>
                <w:rFonts w:hint="eastAsia"/>
                <w:sz w:val="24"/>
                <w:rtl/>
              </w:rPr>
              <w:t>וזאת</w:t>
            </w:r>
            <w:r w:rsidRPr="00E64997">
              <w:rPr>
                <w:sz w:val="24"/>
                <w:rtl/>
              </w:rPr>
              <w:t xml:space="preserve"> </w:t>
            </w:r>
            <w:r w:rsidRPr="00E64997">
              <w:rPr>
                <w:rFonts w:hint="eastAsia"/>
                <w:sz w:val="24"/>
                <w:rtl/>
              </w:rPr>
              <w:t>אלא</w:t>
            </w:r>
            <w:r w:rsidRPr="00E64997">
              <w:rPr>
                <w:sz w:val="24"/>
                <w:rtl/>
              </w:rPr>
              <w:t xml:space="preserve"> </w:t>
            </w:r>
            <w:r w:rsidRPr="00E64997">
              <w:rPr>
                <w:rFonts w:hint="eastAsia"/>
                <w:sz w:val="24"/>
                <w:rtl/>
              </w:rPr>
              <w:t>אם</w:t>
            </w:r>
            <w:r w:rsidRPr="00E64997">
              <w:rPr>
                <w:sz w:val="24"/>
                <w:rtl/>
              </w:rPr>
              <w:t xml:space="preserve"> </w:t>
            </w:r>
            <w:r w:rsidRPr="00E64997">
              <w:rPr>
                <w:rFonts w:hint="eastAsia"/>
                <w:sz w:val="24"/>
                <w:rtl/>
              </w:rPr>
              <w:t>צוין</w:t>
            </w:r>
            <w:r w:rsidRPr="00E64997">
              <w:rPr>
                <w:sz w:val="24"/>
                <w:rtl/>
              </w:rPr>
              <w:t xml:space="preserve"> </w:t>
            </w:r>
            <w:r w:rsidRPr="00E64997">
              <w:rPr>
                <w:rFonts w:hint="eastAsia"/>
                <w:sz w:val="24"/>
                <w:rtl/>
              </w:rPr>
              <w:t>אחרת</w:t>
            </w:r>
            <w:r w:rsidRPr="00E64997">
              <w:rPr>
                <w:sz w:val="24"/>
                <w:rtl/>
              </w:rPr>
              <w:t xml:space="preserve"> </w:t>
            </w:r>
            <w:r w:rsidRPr="00E64997">
              <w:rPr>
                <w:rFonts w:hint="eastAsia"/>
                <w:sz w:val="24"/>
                <w:rtl/>
              </w:rPr>
              <w:t>בהסכם</w:t>
            </w:r>
            <w:r w:rsidRPr="00E64997">
              <w:rPr>
                <w:sz w:val="24"/>
                <w:rtl/>
              </w:rPr>
              <w:t xml:space="preserve"> </w:t>
            </w:r>
            <w:r w:rsidRPr="00E64997">
              <w:rPr>
                <w:rFonts w:hint="eastAsia"/>
                <w:sz w:val="24"/>
                <w:rtl/>
              </w:rPr>
              <w:t>זה</w:t>
            </w:r>
            <w:r w:rsidRPr="00E64997">
              <w:rPr>
                <w:sz w:val="24"/>
                <w:rtl/>
              </w:rPr>
              <w:t>.</w:t>
            </w:r>
          </w:p>
          <w:p w14:paraId="134F7011" w14:textId="77777777" w:rsidR="005C74BB" w:rsidRPr="00E64997" w:rsidRDefault="005C74BB" w:rsidP="00976081">
            <w:pPr>
              <w:pStyle w:val="1"/>
              <w:numPr>
                <w:ilvl w:val="0"/>
                <w:numId w:val="0"/>
              </w:numPr>
              <w:outlineLvl w:val="0"/>
              <w:rPr>
                <w:rtl/>
              </w:rPr>
            </w:pPr>
          </w:p>
        </w:tc>
      </w:tr>
    </w:tbl>
    <w:p w14:paraId="10C29ABC" w14:textId="77777777" w:rsidR="009D60CB" w:rsidRPr="00E64997" w:rsidRDefault="009D60CB" w:rsidP="009D60CB">
      <w:pPr>
        <w:pStyle w:val="1"/>
        <w:numPr>
          <w:ilvl w:val="0"/>
          <w:numId w:val="0"/>
        </w:numPr>
        <w:ind w:left="680" w:hanging="680"/>
        <w:rPr>
          <w:rtl/>
        </w:rPr>
      </w:pPr>
    </w:p>
    <w:p w14:paraId="14B6C902" w14:textId="77777777" w:rsidR="00257A23" w:rsidRPr="00E64997" w:rsidRDefault="00257A23" w:rsidP="00257A23">
      <w:pPr>
        <w:pStyle w:val="11"/>
        <w:spacing w:after="0" w:line="240" w:lineRule="auto"/>
        <w:ind w:left="386" w:hanging="386"/>
        <w:jc w:val="both"/>
        <w:rPr>
          <w:rFonts w:ascii="David" w:hAnsi="David" w:cs="David"/>
          <w:sz w:val="24"/>
          <w:szCs w:val="24"/>
          <w:rtl/>
        </w:rPr>
      </w:pPr>
    </w:p>
    <w:p w14:paraId="1F77D675" w14:textId="77777777" w:rsidR="00DC3B80" w:rsidRPr="00E64997" w:rsidRDefault="00DC3B80">
      <w:pPr>
        <w:bidi w:val="0"/>
        <w:spacing w:after="160" w:line="259" w:lineRule="auto"/>
        <w:rPr>
          <w:rFonts w:ascii="David" w:hAnsi="David" w:cs="David"/>
          <w:b/>
          <w:bCs/>
          <w:sz w:val="28"/>
          <w:szCs w:val="28"/>
          <w:rtl/>
        </w:rPr>
      </w:pPr>
      <w:r w:rsidRPr="00E64997">
        <w:rPr>
          <w:rFonts w:ascii="David" w:hAnsi="David" w:cs="David"/>
          <w:b/>
          <w:bCs/>
          <w:sz w:val="28"/>
          <w:szCs w:val="28"/>
          <w:rtl/>
        </w:rPr>
        <w:br w:type="page"/>
      </w:r>
    </w:p>
    <w:p w14:paraId="7DD9A31A" w14:textId="076DEF09" w:rsidR="00257A23" w:rsidRPr="00E64997" w:rsidRDefault="00257A23" w:rsidP="004F5E5F">
      <w:pPr>
        <w:spacing w:after="0" w:line="240" w:lineRule="auto"/>
        <w:jc w:val="center"/>
        <w:rPr>
          <w:rFonts w:ascii="David" w:hAnsi="David" w:cs="David"/>
          <w:b/>
          <w:bCs/>
          <w:sz w:val="28"/>
          <w:szCs w:val="28"/>
          <w:rtl/>
        </w:rPr>
      </w:pPr>
      <w:r w:rsidRPr="00E64997">
        <w:rPr>
          <w:rFonts w:ascii="David" w:hAnsi="David" w:cs="David"/>
          <w:b/>
          <w:bCs/>
          <w:sz w:val="28"/>
          <w:szCs w:val="28"/>
          <w:rtl/>
        </w:rPr>
        <w:lastRenderedPageBreak/>
        <w:t>נספח א</w:t>
      </w:r>
      <w:r w:rsidR="000970A8" w:rsidRPr="00E64997">
        <w:rPr>
          <w:rFonts w:ascii="David" w:hAnsi="David" w:cs="David"/>
          <w:b/>
          <w:bCs/>
          <w:sz w:val="28"/>
          <w:szCs w:val="28"/>
          <w:rtl/>
        </w:rPr>
        <w:t>'</w:t>
      </w:r>
      <w:r w:rsidR="004F5E5F" w:rsidRPr="00E64997">
        <w:rPr>
          <w:rFonts w:ascii="David" w:hAnsi="David" w:cs="David"/>
          <w:b/>
          <w:bCs/>
          <w:sz w:val="28"/>
          <w:szCs w:val="28"/>
          <w:rtl/>
        </w:rPr>
        <w:t xml:space="preserve"> להסכם התקשרות מיום __________</w:t>
      </w:r>
    </w:p>
    <w:p w14:paraId="21531A67" w14:textId="77777777" w:rsidR="005D65CB" w:rsidRPr="00E64997" w:rsidRDefault="005D65CB" w:rsidP="005D65CB">
      <w:pPr>
        <w:spacing w:after="0" w:line="240" w:lineRule="auto"/>
        <w:jc w:val="both"/>
        <w:rPr>
          <w:rFonts w:ascii="David" w:hAnsi="David" w:cs="David"/>
          <w:sz w:val="24"/>
          <w:szCs w:val="24"/>
          <w:rtl/>
        </w:rPr>
      </w:pPr>
    </w:p>
    <w:p w14:paraId="0C28A1EF" w14:textId="77777777" w:rsidR="005D65CB" w:rsidRPr="00E64997" w:rsidRDefault="005D65CB" w:rsidP="005D65CB">
      <w:pPr>
        <w:spacing w:after="0" w:line="240" w:lineRule="auto"/>
        <w:jc w:val="both"/>
        <w:rPr>
          <w:rFonts w:ascii="David" w:hAnsi="David" w:cs="David"/>
          <w:sz w:val="24"/>
          <w:szCs w:val="24"/>
          <w:rtl/>
        </w:rPr>
      </w:pPr>
    </w:p>
    <w:p w14:paraId="2C9AC5B4" w14:textId="77777777" w:rsidR="005D65CB" w:rsidRPr="00E64997" w:rsidRDefault="005D65CB" w:rsidP="005D65CB">
      <w:pPr>
        <w:pStyle w:val="a9"/>
        <w:spacing w:after="0" w:line="240" w:lineRule="auto"/>
        <w:jc w:val="both"/>
        <w:rPr>
          <w:rFonts w:ascii="David" w:hAnsi="David" w:cs="David"/>
          <w:b/>
          <w:bCs/>
          <w:sz w:val="24"/>
          <w:szCs w:val="24"/>
          <w:rtl/>
        </w:rPr>
      </w:pPr>
    </w:p>
    <w:p w14:paraId="10922EC8" w14:textId="77777777" w:rsidR="009D60CB" w:rsidRPr="00E64997" w:rsidRDefault="009D60CB" w:rsidP="00257A23">
      <w:pPr>
        <w:spacing w:after="0" w:line="240" w:lineRule="auto"/>
        <w:jc w:val="both"/>
        <w:rPr>
          <w:rFonts w:ascii="David" w:hAnsi="David" w:cs="David"/>
          <w:b/>
          <w:bCs/>
          <w:sz w:val="24"/>
          <w:szCs w:val="24"/>
          <w:u w:val="single"/>
          <w:rtl/>
        </w:rPr>
      </w:pPr>
    </w:p>
    <w:p w14:paraId="53195B63" w14:textId="77777777" w:rsidR="009D60CB" w:rsidRPr="00E64997" w:rsidRDefault="009D60CB" w:rsidP="00257A23">
      <w:pPr>
        <w:spacing w:after="0" w:line="240" w:lineRule="auto"/>
        <w:jc w:val="both"/>
        <w:rPr>
          <w:rFonts w:ascii="David" w:hAnsi="David" w:cs="David"/>
          <w:b/>
          <w:bCs/>
          <w:sz w:val="24"/>
          <w:szCs w:val="24"/>
          <w:u w:val="single"/>
          <w:rtl/>
        </w:rPr>
      </w:pPr>
    </w:p>
    <w:p w14:paraId="0ED3CFAB" w14:textId="77777777" w:rsidR="00257A23" w:rsidRPr="00E64997" w:rsidRDefault="000970A8" w:rsidP="00257A23">
      <w:pPr>
        <w:spacing w:after="0" w:line="240" w:lineRule="auto"/>
        <w:jc w:val="both"/>
        <w:rPr>
          <w:rFonts w:ascii="David" w:hAnsi="David" w:cs="David"/>
          <w:b/>
          <w:bCs/>
          <w:sz w:val="24"/>
          <w:szCs w:val="24"/>
          <w:u w:val="single"/>
          <w:rtl/>
        </w:rPr>
      </w:pPr>
      <w:r w:rsidRPr="00E64997">
        <w:rPr>
          <w:rFonts w:ascii="David" w:hAnsi="David" w:cs="David"/>
          <w:b/>
          <w:bCs/>
          <w:sz w:val="24"/>
          <w:szCs w:val="24"/>
          <w:u w:val="single"/>
          <w:rtl/>
        </w:rPr>
        <w:t>השירותים והתמורה</w:t>
      </w:r>
    </w:p>
    <w:p w14:paraId="6ED27968" w14:textId="77777777" w:rsidR="00257A23" w:rsidRPr="00E64997" w:rsidRDefault="00257A23" w:rsidP="00257A23">
      <w:pPr>
        <w:spacing w:after="0" w:line="240" w:lineRule="auto"/>
        <w:jc w:val="both"/>
        <w:rPr>
          <w:rFonts w:ascii="David" w:hAnsi="David" w:cs="David"/>
          <w:sz w:val="24"/>
          <w:szCs w:val="24"/>
          <w:rtl/>
        </w:rPr>
      </w:pPr>
    </w:p>
    <w:p w14:paraId="1B888405" w14:textId="77777777" w:rsidR="009D60CB" w:rsidRPr="00E64997" w:rsidRDefault="009D60CB" w:rsidP="00257A23">
      <w:pPr>
        <w:spacing w:after="0" w:line="240" w:lineRule="auto"/>
        <w:jc w:val="both"/>
        <w:rPr>
          <w:rFonts w:ascii="David" w:hAnsi="David" w:cs="David"/>
          <w:sz w:val="24"/>
          <w:szCs w:val="24"/>
          <w:rtl/>
        </w:rPr>
      </w:pPr>
    </w:p>
    <w:p w14:paraId="3F47F0C8" w14:textId="754FB567" w:rsidR="0012241D" w:rsidRDefault="00501072" w:rsidP="00D26068">
      <w:pPr>
        <w:pStyle w:val="1"/>
        <w:numPr>
          <w:ilvl w:val="0"/>
          <w:numId w:val="0"/>
        </w:numPr>
        <w:spacing w:before="120" w:after="0" w:line="240" w:lineRule="auto"/>
        <w:ind w:left="680"/>
        <w:rPr>
          <w:rFonts w:ascii="David" w:hAnsi="David"/>
          <w:sz w:val="24"/>
          <w:highlight w:val="yellow"/>
          <w:rtl/>
        </w:rPr>
      </w:pPr>
      <w:r w:rsidRPr="00325EE9">
        <w:rPr>
          <w:rFonts w:ascii="David" w:hAnsi="David" w:hint="cs"/>
          <w:sz w:val="24"/>
          <w:highlight w:val="yellow"/>
          <w:rtl/>
        </w:rPr>
        <w:t xml:space="preserve">המטפל ישלם </w:t>
      </w:r>
      <w:proofErr w:type="spellStart"/>
      <w:r w:rsidRPr="00325EE9">
        <w:rPr>
          <w:rFonts w:ascii="David" w:hAnsi="David" w:hint="cs"/>
          <w:sz w:val="24"/>
          <w:highlight w:val="yellow"/>
          <w:rtl/>
        </w:rPr>
        <w:t>ל</w:t>
      </w:r>
      <w:r w:rsidR="00F213D8">
        <w:rPr>
          <w:rFonts w:ascii="David" w:hAnsi="David" w:hint="cs"/>
          <w:sz w:val="24"/>
          <w:highlight w:val="yellow"/>
          <w:rtl/>
        </w:rPr>
        <w:t>חמניה</w:t>
      </w:r>
      <w:proofErr w:type="spellEnd"/>
      <w:r w:rsidRPr="00325EE9">
        <w:rPr>
          <w:rFonts w:ascii="David" w:hAnsi="David" w:hint="cs"/>
          <w:sz w:val="24"/>
          <w:highlight w:val="yellow"/>
          <w:rtl/>
        </w:rPr>
        <w:t xml:space="preserve"> תשלום חודשי/שנתי קבוע באמצעות הוראת קבע בכרטיס אשראי לפי הפרטים הבאים:</w:t>
      </w:r>
    </w:p>
    <w:p w14:paraId="0DEF3711" w14:textId="35075603" w:rsidR="00977229" w:rsidRDefault="00977229" w:rsidP="00D26068">
      <w:pPr>
        <w:pStyle w:val="1"/>
        <w:numPr>
          <w:ilvl w:val="0"/>
          <w:numId w:val="0"/>
        </w:numPr>
        <w:spacing w:before="120" w:after="0" w:line="240" w:lineRule="auto"/>
        <w:ind w:left="680"/>
        <w:rPr>
          <w:rFonts w:ascii="David" w:hAnsi="David"/>
          <w:sz w:val="24"/>
          <w:highlight w:val="yellow"/>
          <w:rtl/>
        </w:rPr>
      </w:pPr>
      <w:r>
        <w:rPr>
          <w:rFonts w:ascii="David" w:hAnsi="David" w:hint="cs"/>
          <w:sz w:val="24"/>
          <w:highlight w:val="yellow"/>
          <w:rtl/>
        </w:rPr>
        <w:t>נא לפרט האם מדובר במנוי שנתי/חודשי ומה דמי המנוי השנתי/חודשי</w:t>
      </w:r>
    </w:p>
    <w:p w14:paraId="24CE81DD" w14:textId="6F39632F" w:rsidR="00E04E2F" w:rsidRPr="00325EE9" w:rsidRDefault="005A6A11" w:rsidP="00D26068">
      <w:pPr>
        <w:pStyle w:val="1"/>
        <w:numPr>
          <w:ilvl w:val="0"/>
          <w:numId w:val="0"/>
        </w:numPr>
        <w:spacing w:before="120" w:after="0" w:line="240" w:lineRule="auto"/>
        <w:ind w:left="680"/>
        <w:rPr>
          <w:rFonts w:ascii="David" w:hAnsi="David"/>
          <w:sz w:val="24"/>
          <w:highlight w:val="yellow"/>
          <w:rtl/>
        </w:rPr>
      </w:pPr>
      <w:r>
        <w:rPr>
          <w:rFonts w:ascii="David" w:hAnsi="David" w:hint="cs"/>
          <w:sz w:val="24"/>
          <w:highlight w:val="yellow"/>
          <w:rtl/>
        </w:rPr>
        <w:t xml:space="preserve">עבור פרסום של קורסים וסדנאות ישלם המטפל </w:t>
      </w:r>
      <w:proofErr w:type="spellStart"/>
      <w:r>
        <w:rPr>
          <w:rFonts w:ascii="David" w:hAnsi="David" w:hint="cs"/>
          <w:sz w:val="24"/>
          <w:highlight w:val="yellow"/>
          <w:rtl/>
        </w:rPr>
        <w:t>לחמניה</w:t>
      </w:r>
      <w:proofErr w:type="spellEnd"/>
      <w:r>
        <w:rPr>
          <w:rFonts w:ascii="David" w:hAnsi="David" w:hint="cs"/>
          <w:sz w:val="24"/>
          <w:highlight w:val="yellow"/>
          <w:rtl/>
        </w:rPr>
        <w:t xml:space="preserve"> ____________ עבור כל קורס שיפורסם ו- ________________ עבור כל סדנא שתפורסם</w:t>
      </w:r>
    </w:p>
    <w:p w14:paraId="0BEC60A5" w14:textId="1C10224B" w:rsidR="00E04E2F" w:rsidRPr="00E64997" w:rsidRDefault="00E04E2F" w:rsidP="00D26068">
      <w:pPr>
        <w:pStyle w:val="1"/>
        <w:numPr>
          <w:ilvl w:val="0"/>
          <w:numId w:val="0"/>
        </w:numPr>
        <w:spacing w:before="120" w:after="0" w:line="240" w:lineRule="auto"/>
        <w:ind w:left="680"/>
        <w:rPr>
          <w:rFonts w:ascii="David" w:hAnsi="David"/>
          <w:sz w:val="24"/>
          <w:rtl/>
        </w:rPr>
      </w:pPr>
      <w:r w:rsidRPr="00325EE9">
        <w:rPr>
          <w:rFonts w:ascii="David" w:hAnsi="David" w:hint="cs"/>
          <w:sz w:val="24"/>
          <w:highlight w:val="yellow"/>
          <w:rtl/>
        </w:rPr>
        <w:t>__________________</w:t>
      </w:r>
    </w:p>
    <w:p w14:paraId="45ED0A70" w14:textId="77777777" w:rsidR="0012241D" w:rsidRPr="00E64997" w:rsidRDefault="0012241D" w:rsidP="0012241D">
      <w:pPr>
        <w:spacing w:after="0" w:line="240" w:lineRule="auto"/>
        <w:jc w:val="both"/>
        <w:rPr>
          <w:rFonts w:ascii="David" w:hAnsi="David" w:cs="David"/>
          <w:sz w:val="24"/>
          <w:szCs w:val="24"/>
          <w:rtl/>
        </w:rPr>
      </w:pPr>
    </w:p>
    <w:p w14:paraId="528A62E0" w14:textId="77777777" w:rsidR="00257A23" w:rsidRPr="00E64997" w:rsidRDefault="00257A23" w:rsidP="00257A23">
      <w:pPr>
        <w:spacing w:after="0" w:line="240" w:lineRule="auto"/>
        <w:jc w:val="both"/>
        <w:rPr>
          <w:rFonts w:ascii="David" w:hAnsi="David" w:cs="David"/>
          <w:sz w:val="24"/>
          <w:szCs w:val="24"/>
          <w:u w:val="single"/>
          <w:rtl/>
        </w:rPr>
      </w:pPr>
    </w:p>
    <w:p w14:paraId="21FFFBC7" w14:textId="77777777" w:rsidR="00257A23" w:rsidRPr="00325EE9" w:rsidRDefault="00257A23" w:rsidP="00257A23">
      <w:pPr>
        <w:spacing w:after="0" w:line="240" w:lineRule="auto"/>
        <w:jc w:val="both"/>
        <w:rPr>
          <w:rFonts w:ascii="David" w:hAnsi="David" w:cs="David"/>
          <w:b/>
          <w:bCs/>
          <w:sz w:val="24"/>
          <w:szCs w:val="24"/>
          <w:highlight w:val="green"/>
          <w:u w:val="single"/>
          <w:rtl/>
        </w:rPr>
      </w:pPr>
      <w:r w:rsidRPr="00325EE9">
        <w:rPr>
          <w:rFonts w:ascii="David" w:hAnsi="David" w:cs="David"/>
          <w:b/>
          <w:bCs/>
          <w:sz w:val="24"/>
          <w:szCs w:val="24"/>
          <w:highlight w:val="green"/>
          <w:u w:val="single"/>
          <w:rtl/>
        </w:rPr>
        <w:t>ביטוח:</w:t>
      </w:r>
    </w:p>
    <w:p w14:paraId="746ABC69" w14:textId="77777777" w:rsidR="00257A23" w:rsidRPr="00325EE9" w:rsidRDefault="00257A23" w:rsidP="00257A23">
      <w:pPr>
        <w:spacing w:after="0" w:line="240" w:lineRule="auto"/>
        <w:jc w:val="both"/>
        <w:rPr>
          <w:rFonts w:ascii="David" w:hAnsi="David" w:cs="David"/>
          <w:sz w:val="24"/>
          <w:szCs w:val="24"/>
          <w:highlight w:val="green"/>
          <w:rtl/>
        </w:rPr>
      </w:pPr>
    </w:p>
    <w:p w14:paraId="3DCAEE0C" w14:textId="7E6FB526" w:rsidR="00257A23" w:rsidRPr="00325EE9" w:rsidRDefault="00257A23" w:rsidP="0039504B">
      <w:pPr>
        <w:pStyle w:val="1"/>
        <w:numPr>
          <w:ilvl w:val="0"/>
          <w:numId w:val="3"/>
        </w:numPr>
        <w:spacing w:before="120" w:after="0" w:line="240" w:lineRule="auto"/>
        <w:ind w:right="0"/>
        <w:rPr>
          <w:rFonts w:ascii="David" w:hAnsi="David"/>
          <w:sz w:val="24"/>
          <w:highlight w:val="green"/>
        </w:rPr>
      </w:pPr>
      <w:r w:rsidRPr="00325EE9">
        <w:rPr>
          <w:rFonts w:ascii="David" w:hAnsi="David"/>
          <w:sz w:val="24"/>
          <w:highlight w:val="green"/>
          <w:rtl/>
        </w:rPr>
        <w:t>ה</w:t>
      </w:r>
      <w:r w:rsidR="00BB7B5E" w:rsidRPr="00325EE9">
        <w:rPr>
          <w:rFonts w:ascii="David" w:hAnsi="David"/>
          <w:sz w:val="24"/>
          <w:highlight w:val="green"/>
          <w:rtl/>
        </w:rPr>
        <w:t>מטפל</w:t>
      </w:r>
      <w:r w:rsidRPr="00325EE9">
        <w:rPr>
          <w:rFonts w:ascii="David" w:hAnsi="David"/>
          <w:sz w:val="24"/>
          <w:highlight w:val="green"/>
          <w:rtl/>
        </w:rPr>
        <w:t xml:space="preserve"> מתחייב לערוך ביטוחים כמפורט להלן וכן להעביר</w:t>
      </w:r>
      <w:r w:rsidR="0039504B" w:rsidRPr="00325EE9">
        <w:rPr>
          <w:rFonts w:ascii="David" w:hAnsi="David"/>
          <w:sz w:val="24"/>
          <w:highlight w:val="green"/>
          <w:rtl/>
        </w:rPr>
        <w:t xml:space="preserve"> </w:t>
      </w:r>
      <w:proofErr w:type="spellStart"/>
      <w:r w:rsidR="0039504B" w:rsidRPr="00325EE9">
        <w:rPr>
          <w:rFonts w:ascii="David" w:hAnsi="David"/>
          <w:sz w:val="24"/>
          <w:highlight w:val="green"/>
          <w:rtl/>
        </w:rPr>
        <w:t>ל</w:t>
      </w:r>
      <w:r w:rsidR="00F213D8">
        <w:rPr>
          <w:rFonts w:ascii="David" w:hAnsi="David"/>
          <w:sz w:val="24"/>
          <w:highlight w:val="green"/>
          <w:rtl/>
        </w:rPr>
        <w:t>חמניה</w:t>
      </w:r>
      <w:proofErr w:type="spellEnd"/>
      <w:r w:rsidR="0039504B" w:rsidRPr="00325EE9">
        <w:rPr>
          <w:rFonts w:ascii="David" w:hAnsi="David"/>
          <w:sz w:val="24"/>
          <w:highlight w:val="green"/>
          <w:rtl/>
        </w:rPr>
        <w:t xml:space="preserve"> </w:t>
      </w:r>
      <w:r w:rsidRPr="00325EE9">
        <w:rPr>
          <w:rFonts w:ascii="David" w:hAnsi="David"/>
          <w:sz w:val="24"/>
          <w:highlight w:val="green"/>
          <w:rtl/>
        </w:rPr>
        <w:t xml:space="preserve"> </w:t>
      </w:r>
      <w:r w:rsidR="0039504B" w:rsidRPr="00325EE9">
        <w:rPr>
          <w:rFonts w:ascii="David" w:hAnsi="David" w:hint="eastAsia"/>
          <w:sz w:val="24"/>
          <w:highlight w:val="green"/>
          <w:rtl/>
        </w:rPr>
        <w:t>אישור</w:t>
      </w:r>
      <w:r w:rsidR="0039504B" w:rsidRPr="00325EE9">
        <w:rPr>
          <w:rFonts w:ascii="David" w:hAnsi="David"/>
          <w:sz w:val="24"/>
          <w:highlight w:val="green"/>
          <w:rtl/>
        </w:rPr>
        <w:t xml:space="preserve"> </w:t>
      </w:r>
      <w:r w:rsidR="0039504B" w:rsidRPr="00325EE9">
        <w:rPr>
          <w:rFonts w:ascii="David" w:hAnsi="David" w:hint="eastAsia"/>
          <w:sz w:val="24"/>
          <w:highlight w:val="green"/>
          <w:rtl/>
        </w:rPr>
        <w:t>ביטוחים</w:t>
      </w:r>
      <w:r w:rsidR="0039504B" w:rsidRPr="00325EE9">
        <w:rPr>
          <w:rFonts w:ascii="David" w:hAnsi="David"/>
          <w:sz w:val="24"/>
          <w:highlight w:val="green"/>
          <w:rtl/>
        </w:rPr>
        <w:t xml:space="preserve"> </w:t>
      </w:r>
      <w:r w:rsidR="0039504B" w:rsidRPr="00325EE9">
        <w:rPr>
          <w:rFonts w:ascii="David" w:hAnsi="David" w:hint="eastAsia"/>
          <w:sz w:val="24"/>
          <w:highlight w:val="green"/>
          <w:rtl/>
        </w:rPr>
        <w:t>עבור</w:t>
      </w:r>
      <w:r w:rsidR="0039504B" w:rsidRPr="00325EE9">
        <w:rPr>
          <w:rFonts w:ascii="David" w:hAnsi="David"/>
          <w:sz w:val="24"/>
          <w:highlight w:val="green"/>
          <w:rtl/>
        </w:rPr>
        <w:t xml:space="preserve"> </w:t>
      </w:r>
      <w:r w:rsidR="0039504B" w:rsidRPr="00325EE9">
        <w:rPr>
          <w:rFonts w:ascii="David" w:hAnsi="David" w:hint="eastAsia"/>
          <w:sz w:val="24"/>
          <w:highlight w:val="green"/>
          <w:rtl/>
        </w:rPr>
        <w:t>ה</w:t>
      </w:r>
      <w:r w:rsidRPr="00325EE9">
        <w:rPr>
          <w:rFonts w:ascii="David" w:hAnsi="David"/>
          <w:sz w:val="24"/>
          <w:highlight w:val="green"/>
          <w:rtl/>
        </w:rPr>
        <w:t xml:space="preserve">פוליסות התקפות </w:t>
      </w:r>
      <w:proofErr w:type="spellStart"/>
      <w:r w:rsidRPr="00325EE9">
        <w:rPr>
          <w:rFonts w:ascii="David" w:hAnsi="David"/>
          <w:sz w:val="24"/>
          <w:highlight w:val="green"/>
          <w:rtl/>
        </w:rPr>
        <w:t>ל</w:t>
      </w:r>
      <w:r w:rsidR="00F213D8">
        <w:rPr>
          <w:rFonts w:ascii="David" w:hAnsi="David"/>
          <w:sz w:val="24"/>
          <w:highlight w:val="green"/>
          <w:rtl/>
        </w:rPr>
        <w:t>חמניה</w:t>
      </w:r>
      <w:proofErr w:type="spellEnd"/>
      <w:r w:rsidR="00D8171B" w:rsidRPr="00325EE9">
        <w:rPr>
          <w:rFonts w:ascii="David" w:hAnsi="David"/>
          <w:sz w:val="24"/>
          <w:highlight w:val="green"/>
          <w:rtl/>
        </w:rPr>
        <w:t xml:space="preserve">, </w:t>
      </w:r>
      <w:r w:rsidR="00D8171B" w:rsidRPr="00325EE9">
        <w:rPr>
          <w:rFonts w:ascii="David" w:hAnsi="David" w:hint="eastAsia"/>
          <w:sz w:val="24"/>
          <w:highlight w:val="green"/>
          <w:rtl/>
        </w:rPr>
        <w:t>כמפורט</w:t>
      </w:r>
      <w:r w:rsidR="00D8171B" w:rsidRPr="00325EE9">
        <w:rPr>
          <w:rFonts w:ascii="David" w:hAnsi="David"/>
          <w:sz w:val="24"/>
          <w:highlight w:val="green"/>
          <w:rtl/>
        </w:rPr>
        <w:t xml:space="preserve"> </w:t>
      </w:r>
      <w:r w:rsidR="00D8171B" w:rsidRPr="00325EE9">
        <w:rPr>
          <w:rFonts w:ascii="David" w:hAnsi="David" w:hint="eastAsia"/>
          <w:sz w:val="24"/>
          <w:highlight w:val="green"/>
          <w:rtl/>
        </w:rPr>
        <w:t>להלן</w:t>
      </w:r>
      <w:r w:rsidRPr="00325EE9">
        <w:rPr>
          <w:rFonts w:ascii="David" w:hAnsi="David"/>
          <w:sz w:val="24"/>
          <w:highlight w:val="green"/>
          <w:rtl/>
        </w:rPr>
        <w:t>:</w:t>
      </w:r>
    </w:p>
    <w:p w14:paraId="2D1B1D66" w14:textId="77777777" w:rsidR="00D8171B" w:rsidRPr="00325EE9" w:rsidRDefault="00D8171B" w:rsidP="00D8171B">
      <w:pPr>
        <w:pStyle w:val="1"/>
        <w:numPr>
          <w:ilvl w:val="0"/>
          <w:numId w:val="0"/>
        </w:numPr>
        <w:spacing w:before="120" w:after="0" w:line="240" w:lineRule="auto"/>
        <w:ind w:left="680" w:right="0"/>
        <w:rPr>
          <w:rFonts w:ascii="David" w:hAnsi="David"/>
          <w:sz w:val="24"/>
          <w:highlight w:val="green"/>
        </w:rPr>
      </w:pPr>
    </w:p>
    <w:p w14:paraId="0443A022" w14:textId="44FBF519" w:rsidR="00257A23" w:rsidRPr="00325EE9" w:rsidRDefault="00257A23" w:rsidP="00792494">
      <w:pPr>
        <w:pStyle w:val="2"/>
        <w:ind w:right="0"/>
        <w:rPr>
          <w:highlight w:val="green"/>
          <w:rtl/>
        </w:rPr>
      </w:pPr>
      <w:r w:rsidRPr="00325EE9">
        <w:rPr>
          <w:rFonts w:ascii="David" w:hAnsi="David"/>
          <w:sz w:val="24"/>
          <w:highlight w:val="green"/>
          <w:rtl/>
        </w:rPr>
        <w:t xml:space="preserve">ביטוח אחריות מקצועית בגבול אחריות שלא יפחת מ- </w:t>
      </w:r>
      <w:r w:rsidR="00B156ED" w:rsidRPr="00325EE9">
        <w:rPr>
          <w:rFonts w:ascii="David" w:hAnsi="David"/>
          <w:sz w:val="24"/>
          <w:highlight w:val="green"/>
          <w:rtl/>
        </w:rPr>
        <w:t>1,000,000</w:t>
      </w:r>
      <w:r w:rsidR="00B156ED" w:rsidRPr="00325EE9">
        <w:rPr>
          <w:highlight w:val="green"/>
          <w:rtl/>
        </w:rPr>
        <w:t>$</w:t>
      </w:r>
    </w:p>
    <w:p w14:paraId="3162F62B" w14:textId="5CCCC350" w:rsidR="00257A23" w:rsidRPr="00325EE9" w:rsidRDefault="00257A23" w:rsidP="00792494">
      <w:pPr>
        <w:pStyle w:val="2"/>
        <w:ind w:right="0"/>
        <w:rPr>
          <w:rFonts w:ascii="David" w:hAnsi="David"/>
          <w:sz w:val="24"/>
          <w:highlight w:val="green"/>
        </w:rPr>
      </w:pPr>
      <w:r w:rsidRPr="00325EE9">
        <w:rPr>
          <w:rFonts w:ascii="David" w:hAnsi="David"/>
          <w:sz w:val="24"/>
          <w:highlight w:val="green"/>
          <w:rtl/>
        </w:rPr>
        <w:t>ביטוח אחריות כלפי צד ג'- בגבול אחריות שלא יפחת מ</w:t>
      </w:r>
      <w:r w:rsidR="00B156ED" w:rsidRPr="00325EE9">
        <w:rPr>
          <w:rFonts w:ascii="David" w:hAnsi="David"/>
          <w:sz w:val="24"/>
          <w:highlight w:val="green"/>
          <w:rtl/>
        </w:rPr>
        <w:t>-250,000$</w:t>
      </w:r>
    </w:p>
    <w:p w14:paraId="3C8AA3D7" w14:textId="7DABA74D" w:rsidR="00A66059" w:rsidRPr="00325EE9" w:rsidRDefault="00257A23" w:rsidP="00792494">
      <w:pPr>
        <w:pStyle w:val="1"/>
        <w:numPr>
          <w:ilvl w:val="0"/>
          <w:numId w:val="3"/>
        </w:numPr>
        <w:spacing w:before="120" w:after="0" w:line="240" w:lineRule="auto"/>
        <w:ind w:right="0"/>
        <w:rPr>
          <w:rFonts w:ascii="David" w:hAnsi="David"/>
          <w:sz w:val="24"/>
          <w:highlight w:val="green"/>
        </w:rPr>
      </w:pPr>
      <w:r w:rsidRPr="00325EE9">
        <w:rPr>
          <w:rFonts w:ascii="David" w:hAnsi="David"/>
          <w:sz w:val="24"/>
          <w:highlight w:val="green"/>
          <w:rtl/>
        </w:rPr>
        <w:t xml:space="preserve">על הביטוחים המוזכרים לעיל לציין </w:t>
      </w:r>
      <w:r w:rsidR="00773D66" w:rsidRPr="00325EE9">
        <w:rPr>
          <w:rFonts w:ascii="David" w:hAnsi="David" w:hint="eastAsia"/>
          <w:sz w:val="24"/>
          <w:highlight w:val="green"/>
          <w:rtl/>
        </w:rPr>
        <w:t>במפורש</w:t>
      </w:r>
      <w:r w:rsidR="00773D66" w:rsidRPr="00325EE9">
        <w:rPr>
          <w:rFonts w:ascii="David" w:hAnsi="David"/>
          <w:sz w:val="24"/>
          <w:highlight w:val="green"/>
          <w:rtl/>
        </w:rPr>
        <w:t xml:space="preserve"> </w:t>
      </w:r>
      <w:r w:rsidRPr="00325EE9">
        <w:rPr>
          <w:rFonts w:ascii="David" w:hAnsi="David"/>
          <w:sz w:val="24"/>
          <w:highlight w:val="green"/>
          <w:rtl/>
        </w:rPr>
        <w:t xml:space="preserve">כי </w:t>
      </w:r>
      <w:r w:rsidR="00773D66" w:rsidRPr="00325EE9">
        <w:rPr>
          <w:rFonts w:ascii="David" w:hAnsi="David" w:hint="eastAsia"/>
          <w:sz w:val="24"/>
          <w:highlight w:val="green"/>
          <w:rtl/>
        </w:rPr>
        <w:t>הביטוח</w:t>
      </w:r>
      <w:r w:rsidR="00773D66" w:rsidRPr="00325EE9">
        <w:rPr>
          <w:rFonts w:ascii="David" w:hAnsi="David"/>
          <w:sz w:val="24"/>
          <w:highlight w:val="green"/>
          <w:rtl/>
        </w:rPr>
        <w:t xml:space="preserve"> </w:t>
      </w:r>
      <w:r w:rsidR="00773D66" w:rsidRPr="00325EE9">
        <w:rPr>
          <w:rFonts w:ascii="David" w:hAnsi="David" w:hint="eastAsia"/>
          <w:sz w:val="24"/>
          <w:highlight w:val="green"/>
          <w:rtl/>
        </w:rPr>
        <w:t>הינו</w:t>
      </w:r>
      <w:r w:rsidR="00773D66" w:rsidRPr="00325EE9">
        <w:rPr>
          <w:rFonts w:ascii="David" w:hAnsi="David"/>
          <w:sz w:val="24"/>
          <w:highlight w:val="green"/>
          <w:rtl/>
        </w:rPr>
        <w:t xml:space="preserve"> </w:t>
      </w:r>
      <w:r w:rsidR="00773D66" w:rsidRPr="00325EE9">
        <w:rPr>
          <w:rFonts w:ascii="David" w:hAnsi="David" w:hint="eastAsia"/>
          <w:sz w:val="24"/>
          <w:highlight w:val="green"/>
          <w:rtl/>
        </w:rPr>
        <w:t>לכיסוי</w:t>
      </w:r>
      <w:r w:rsidRPr="00325EE9">
        <w:rPr>
          <w:rFonts w:ascii="David" w:hAnsi="David"/>
          <w:sz w:val="24"/>
          <w:highlight w:val="green"/>
          <w:rtl/>
        </w:rPr>
        <w:t xml:space="preserve"> פעילותו והשירותים שה</w:t>
      </w:r>
      <w:r w:rsidR="00BB7B5E" w:rsidRPr="00325EE9">
        <w:rPr>
          <w:rFonts w:ascii="David" w:hAnsi="David"/>
          <w:sz w:val="24"/>
          <w:highlight w:val="green"/>
          <w:rtl/>
        </w:rPr>
        <w:t>מטפל</w:t>
      </w:r>
      <w:r w:rsidRPr="00325EE9">
        <w:rPr>
          <w:rFonts w:ascii="David" w:hAnsi="David"/>
          <w:sz w:val="24"/>
          <w:highlight w:val="green"/>
          <w:rtl/>
        </w:rPr>
        <w:t xml:space="preserve"> </w:t>
      </w:r>
      <w:r w:rsidR="00792494" w:rsidRPr="00325EE9">
        <w:rPr>
          <w:rFonts w:ascii="David" w:hAnsi="David" w:hint="eastAsia"/>
          <w:sz w:val="24"/>
          <w:highlight w:val="green"/>
          <w:rtl/>
        </w:rPr>
        <w:t>מ</w:t>
      </w:r>
      <w:r w:rsidR="00BB7B5E" w:rsidRPr="00325EE9">
        <w:rPr>
          <w:rFonts w:ascii="David" w:hAnsi="David" w:hint="eastAsia"/>
          <w:sz w:val="24"/>
          <w:highlight w:val="green"/>
          <w:rtl/>
        </w:rPr>
        <w:t>מטפל</w:t>
      </w:r>
      <w:r w:rsidRPr="00325EE9">
        <w:rPr>
          <w:rFonts w:ascii="David" w:hAnsi="David"/>
          <w:sz w:val="24"/>
          <w:highlight w:val="green"/>
          <w:rtl/>
        </w:rPr>
        <w:t xml:space="preserve"> בכל מקום בו הוא </w:t>
      </w:r>
      <w:r w:rsidR="00792494" w:rsidRPr="00325EE9">
        <w:rPr>
          <w:rFonts w:ascii="David" w:hAnsi="David" w:hint="eastAsia"/>
          <w:sz w:val="24"/>
          <w:highlight w:val="green"/>
          <w:rtl/>
        </w:rPr>
        <w:t>מ</w:t>
      </w:r>
      <w:r w:rsidR="00BB7B5E" w:rsidRPr="00325EE9">
        <w:rPr>
          <w:rFonts w:ascii="David" w:hAnsi="David" w:hint="eastAsia"/>
          <w:sz w:val="24"/>
          <w:highlight w:val="green"/>
          <w:rtl/>
        </w:rPr>
        <w:t>מטפל</w:t>
      </w:r>
      <w:r w:rsidRPr="00325EE9">
        <w:rPr>
          <w:rFonts w:ascii="David" w:hAnsi="David"/>
          <w:sz w:val="24"/>
          <w:highlight w:val="green"/>
          <w:rtl/>
        </w:rPr>
        <w:t xml:space="preserve"> את שירותיו </w:t>
      </w:r>
      <w:r w:rsidR="00792494" w:rsidRPr="00325EE9">
        <w:rPr>
          <w:rFonts w:ascii="David" w:hAnsi="David" w:hint="eastAsia"/>
          <w:sz w:val="24"/>
          <w:highlight w:val="green"/>
          <w:rtl/>
        </w:rPr>
        <w:t>למטופליו</w:t>
      </w:r>
      <w:r w:rsidRPr="00325EE9">
        <w:rPr>
          <w:rFonts w:ascii="David" w:hAnsi="David"/>
          <w:sz w:val="24"/>
          <w:highlight w:val="green"/>
          <w:rtl/>
        </w:rPr>
        <w:t xml:space="preserve"> </w:t>
      </w:r>
      <w:r w:rsidR="00E52158" w:rsidRPr="00325EE9">
        <w:rPr>
          <w:rFonts w:ascii="David" w:hAnsi="David" w:hint="eastAsia"/>
          <w:sz w:val="24"/>
          <w:highlight w:val="green"/>
          <w:rtl/>
        </w:rPr>
        <w:t>אשר</w:t>
      </w:r>
      <w:r w:rsidR="00E52158" w:rsidRPr="00325EE9">
        <w:rPr>
          <w:rFonts w:ascii="David" w:hAnsi="David"/>
          <w:sz w:val="24"/>
          <w:highlight w:val="green"/>
          <w:rtl/>
        </w:rPr>
        <w:t xml:space="preserve"> הופנו ע"י </w:t>
      </w:r>
      <w:proofErr w:type="spellStart"/>
      <w:r w:rsidR="00F213D8">
        <w:rPr>
          <w:rFonts w:ascii="David" w:hAnsi="David" w:hint="eastAsia"/>
          <w:sz w:val="24"/>
          <w:highlight w:val="green"/>
          <w:rtl/>
        </w:rPr>
        <w:t>חמניה</w:t>
      </w:r>
      <w:proofErr w:type="spellEnd"/>
      <w:r w:rsidR="00773D66" w:rsidRPr="00325EE9">
        <w:rPr>
          <w:rFonts w:ascii="David" w:hAnsi="David"/>
          <w:sz w:val="24"/>
          <w:highlight w:val="green"/>
          <w:rtl/>
        </w:rPr>
        <w:t>.</w:t>
      </w:r>
      <w:r w:rsidR="003F6709" w:rsidRPr="00325EE9">
        <w:rPr>
          <w:rFonts w:ascii="David" w:hAnsi="David"/>
          <w:sz w:val="24"/>
          <w:highlight w:val="green"/>
          <w:rtl/>
        </w:rPr>
        <w:t xml:space="preserve"> </w:t>
      </w:r>
      <w:r w:rsidR="00C038DB" w:rsidRPr="00325EE9">
        <w:rPr>
          <w:rFonts w:ascii="David" w:hAnsi="David"/>
          <w:sz w:val="24"/>
          <w:highlight w:val="green"/>
          <w:rtl/>
        </w:rPr>
        <w:t xml:space="preserve">ביטוחי </w:t>
      </w:r>
      <w:r w:rsidR="00C038DB" w:rsidRPr="00325EE9">
        <w:rPr>
          <w:rFonts w:ascii="David" w:hAnsi="David" w:hint="eastAsia"/>
          <w:sz w:val="24"/>
          <w:highlight w:val="green"/>
          <w:rtl/>
        </w:rPr>
        <w:t>ה</w:t>
      </w:r>
      <w:r w:rsidR="00BB7B5E" w:rsidRPr="00325EE9">
        <w:rPr>
          <w:rFonts w:ascii="David" w:hAnsi="David" w:hint="eastAsia"/>
          <w:sz w:val="24"/>
          <w:highlight w:val="green"/>
          <w:rtl/>
        </w:rPr>
        <w:t>מטפל</w:t>
      </w:r>
      <w:r w:rsidR="00C038DB" w:rsidRPr="00325EE9">
        <w:rPr>
          <w:rFonts w:ascii="David" w:hAnsi="David"/>
          <w:sz w:val="24"/>
          <w:highlight w:val="green"/>
          <w:rtl/>
        </w:rPr>
        <w:t xml:space="preserve"> יכללו תנאי מפורש על-פיו המבטח אינו רשאי לבטלם או לצמצם את היקפם, או שלא לחדשם אלא אם כן מסר המבטח </w:t>
      </w:r>
      <w:r w:rsidR="00C038DB" w:rsidRPr="00325EE9">
        <w:rPr>
          <w:rFonts w:ascii="David" w:hAnsi="David" w:hint="eastAsia"/>
          <w:sz w:val="24"/>
          <w:highlight w:val="green"/>
          <w:rtl/>
        </w:rPr>
        <w:t>למזמין</w:t>
      </w:r>
      <w:r w:rsidR="00C038DB" w:rsidRPr="00325EE9">
        <w:rPr>
          <w:rFonts w:ascii="David" w:hAnsi="David"/>
          <w:sz w:val="24"/>
          <w:highlight w:val="green"/>
          <w:rtl/>
        </w:rPr>
        <w:t xml:space="preserve"> הודעה בדואר רשום על כוונתו לעשות כן 60 יום מראש. </w:t>
      </w:r>
    </w:p>
    <w:p w14:paraId="2DBC4F3D" w14:textId="0DF2807A" w:rsidR="00257A23" w:rsidRPr="00E64997" w:rsidRDefault="00536826" w:rsidP="00A66059">
      <w:pPr>
        <w:pStyle w:val="1"/>
        <w:numPr>
          <w:ilvl w:val="0"/>
          <w:numId w:val="0"/>
        </w:numPr>
        <w:spacing w:before="120" w:after="0" w:line="240" w:lineRule="auto"/>
        <w:ind w:left="680" w:right="0"/>
        <w:rPr>
          <w:rFonts w:ascii="David" w:hAnsi="David"/>
          <w:sz w:val="24"/>
          <w:rtl/>
        </w:rPr>
      </w:pPr>
      <w:r w:rsidRPr="00325EE9">
        <w:rPr>
          <w:rFonts w:ascii="Calibri" w:hAnsi="Calibri"/>
          <w:sz w:val="24"/>
          <w:highlight w:val="green"/>
          <w:rtl/>
          <w:lang w:eastAsia="en-US"/>
        </w:rPr>
        <w:t xml:space="preserve">שם המבוטח בביטוחי </w:t>
      </w:r>
      <w:r w:rsidRPr="00325EE9">
        <w:rPr>
          <w:rFonts w:ascii="Calibri" w:hAnsi="Calibri" w:hint="eastAsia"/>
          <w:sz w:val="24"/>
          <w:highlight w:val="green"/>
          <w:rtl/>
          <w:lang w:eastAsia="en-US"/>
        </w:rPr>
        <w:t>ה</w:t>
      </w:r>
      <w:r w:rsidR="00BB7B5E" w:rsidRPr="00325EE9">
        <w:rPr>
          <w:rFonts w:ascii="Calibri" w:hAnsi="Calibri" w:hint="eastAsia"/>
          <w:sz w:val="24"/>
          <w:highlight w:val="green"/>
          <w:rtl/>
          <w:lang w:eastAsia="en-US"/>
        </w:rPr>
        <w:t>מטפל</w:t>
      </w:r>
      <w:r w:rsidRPr="00325EE9">
        <w:rPr>
          <w:rFonts w:ascii="Calibri" w:hAnsi="Calibri"/>
          <w:sz w:val="24"/>
          <w:highlight w:val="green"/>
          <w:rtl/>
          <w:lang w:eastAsia="en-US"/>
        </w:rPr>
        <w:t xml:space="preserve"> המפורטים לעיל יורחב </w:t>
      </w:r>
      <w:r w:rsidR="00D26FEC" w:rsidRPr="00325EE9">
        <w:rPr>
          <w:rFonts w:ascii="Calibri" w:hAnsi="Calibri" w:hint="eastAsia"/>
          <w:sz w:val="24"/>
          <w:highlight w:val="green"/>
          <w:rtl/>
          <w:lang w:eastAsia="en-US"/>
        </w:rPr>
        <w:t>כך</w:t>
      </w:r>
      <w:r w:rsidR="00D26FEC" w:rsidRPr="00325EE9">
        <w:rPr>
          <w:rFonts w:ascii="Calibri" w:hAnsi="Calibri"/>
          <w:sz w:val="24"/>
          <w:highlight w:val="green"/>
          <w:rtl/>
          <w:lang w:eastAsia="en-US"/>
        </w:rPr>
        <w:t xml:space="preserve"> </w:t>
      </w:r>
      <w:r w:rsidR="00D26FEC" w:rsidRPr="00325EE9">
        <w:rPr>
          <w:rFonts w:ascii="Calibri" w:hAnsi="Calibri" w:hint="eastAsia"/>
          <w:sz w:val="24"/>
          <w:highlight w:val="green"/>
          <w:rtl/>
          <w:lang w:eastAsia="en-US"/>
        </w:rPr>
        <w:t>שיכלול</w:t>
      </w:r>
      <w:r w:rsidRPr="00325EE9">
        <w:rPr>
          <w:rFonts w:ascii="Calibri" w:hAnsi="Calibri"/>
          <w:sz w:val="24"/>
          <w:highlight w:val="green"/>
          <w:rtl/>
          <w:lang w:eastAsia="en-US"/>
        </w:rPr>
        <w:t xml:space="preserve"> גם את </w:t>
      </w:r>
      <w:proofErr w:type="spellStart"/>
      <w:r w:rsidR="00F213D8">
        <w:rPr>
          <w:rFonts w:ascii="Calibri" w:hAnsi="Calibri" w:hint="eastAsia"/>
          <w:sz w:val="24"/>
          <w:highlight w:val="green"/>
          <w:rtl/>
          <w:lang w:eastAsia="en-US"/>
        </w:rPr>
        <w:t>חמניה</w:t>
      </w:r>
      <w:proofErr w:type="spellEnd"/>
      <w:r w:rsidRPr="00325EE9">
        <w:rPr>
          <w:rFonts w:ascii="Calibri" w:hAnsi="Calibri"/>
          <w:sz w:val="24"/>
          <w:highlight w:val="green"/>
          <w:rtl/>
          <w:lang w:eastAsia="en-US"/>
        </w:rPr>
        <w:t>.</w:t>
      </w:r>
      <w:r w:rsidR="00C566D3" w:rsidRPr="00325EE9">
        <w:rPr>
          <w:rFonts w:ascii="David" w:hAnsi="David"/>
          <w:sz w:val="24"/>
          <w:highlight w:val="green"/>
          <w:rtl/>
          <w:lang w:eastAsia="en-US"/>
        </w:rPr>
        <w:t xml:space="preserve"> </w:t>
      </w:r>
      <w:proofErr w:type="spellStart"/>
      <w:r w:rsidR="00F213D8">
        <w:rPr>
          <w:rFonts w:ascii="David" w:hAnsi="David" w:hint="eastAsia"/>
          <w:sz w:val="24"/>
          <w:highlight w:val="green"/>
          <w:rtl/>
        </w:rPr>
        <w:t>חמניה</w:t>
      </w:r>
      <w:proofErr w:type="spellEnd"/>
      <w:r w:rsidR="00294DE0" w:rsidRPr="00325EE9">
        <w:rPr>
          <w:rFonts w:ascii="David" w:hAnsi="David"/>
          <w:sz w:val="24"/>
          <w:highlight w:val="green"/>
          <w:rtl/>
        </w:rPr>
        <w:t xml:space="preserve"> </w:t>
      </w:r>
      <w:proofErr w:type="spellStart"/>
      <w:r w:rsidR="00294DE0" w:rsidRPr="00325EE9">
        <w:rPr>
          <w:rFonts w:ascii="David" w:hAnsi="David" w:hint="eastAsia"/>
          <w:sz w:val="24"/>
          <w:highlight w:val="green"/>
          <w:rtl/>
        </w:rPr>
        <w:t>יצויין</w:t>
      </w:r>
      <w:proofErr w:type="spellEnd"/>
      <w:r w:rsidR="00294DE0" w:rsidRPr="00325EE9">
        <w:rPr>
          <w:rFonts w:ascii="David" w:hAnsi="David"/>
          <w:sz w:val="24"/>
          <w:highlight w:val="green"/>
          <w:rtl/>
        </w:rPr>
        <w:t xml:space="preserve"> בפוליסה כמוטב</w:t>
      </w:r>
      <w:r w:rsidR="00E13E39" w:rsidRPr="00325EE9">
        <w:rPr>
          <w:rFonts w:ascii="David" w:hAnsi="David"/>
          <w:sz w:val="24"/>
          <w:highlight w:val="green"/>
          <w:rtl/>
        </w:rPr>
        <w:t>.</w:t>
      </w:r>
      <w:r w:rsidR="00E22F9A" w:rsidRPr="00325EE9">
        <w:rPr>
          <w:rFonts w:ascii="David" w:hAnsi="David"/>
          <w:sz w:val="24"/>
          <w:highlight w:val="green"/>
          <w:rtl/>
          <w:lang w:eastAsia="en-US"/>
        </w:rPr>
        <w:t xml:space="preserve"> פוליסת הביטוח </w:t>
      </w:r>
      <w:r w:rsidR="00294DE0" w:rsidRPr="00325EE9">
        <w:rPr>
          <w:rFonts w:ascii="David" w:hAnsi="David" w:hint="eastAsia"/>
          <w:sz w:val="24"/>
          <w:highlight w:val="green"/>
          <w:rtl/>
        </w:rPr>
        <w:t>ת</w:t>
      </w:r>
      <w:r w:rsidR="00E22F9A" w:rsidRPr="00325EE9">
        <w:rPr>
          <w:rFonts w:ascii="David" w:hAnsi="David"/>
          <w:sz w:val="24"/>
          <w:highlight w:val="green"/>
          <w:rtl/>
          <w:lang w:eastAsia="en-US"/>
        </w:rPr>
        <w:t>כלול</w:t>
      </w:r>
      <w:r w:rsidR="00E22F9A" w:rsidRPr="00325EE9">
        <w:rPr>
          <w:rFonts w:ascii="David" w:hAnsi="David"/>
          <w:sz w:val="24"/>
          <w:highlight w:val="green"/>
          <w:rtl/>
        </w:rPr>
        <w:t xml:space="preserve"> תניה מפורשת המציינת כי חברת הביטוח לא תוכל להגיש תביעת שיבוב כנגד </w:t>
      </w:r>
      <w:proofErr w:type="spellStart"/>
      <w:r w:rsidR="00F213D8">
        <w:rPr>
          <w:rFonts w:ascii="David" w:hAnsi="David"/>
          <w:sz w:val="24"/>
          <w:highlight w:val="green"/>
          <w:rtl/>
        </w:rPr>
        <w:t>חמניה</w:t>
      </w:r>
      <w:proofErr w:type="spellEnd"/>
      <w:r w:rsidR="00E22F9A" w:rsidRPr="00325EE9">
        <w:rPr>
          <w:rFonts w:ascii="David" w:hAnsi="David"/>
          <w:sz w:val="24"/>
          <w:highlight w:val="green"/>
          <w:rtl/>
        </w:rPr>
        <w:t xml:space="preserve"> וכי בכל מקרה ש</w:t>
      </w:r>
      <w:r w:rsidR="00294DE0" w:rsidRPr="00325EE9">
        <w:rPr>
          <w:rFonts w:ascii="David" w:hAnsi="David" w:hint="eastAsia"/>
          <w:sz w:val="24"/>
          <w:highlight w:val="green"/>
          <w:rtl/>
        </w:rPr>
        <w:t>ת</w:t>
      </w:r>
      <w:r w:rsidR="00E22F9A" w:rsidRPr="00325EE9">
        <w:rPr>
          <w:rFonts w:ascii="David" w:hAnsi="David" w:hint="eastAsia"/>
          <w:sz w:val="24"/>
          <w:highlight w:val="green"/>
          <w:rtl/>
        </w:rPr>
        <w:t>ידרש</w:t>
      </w:r>
      <w:r w:rsidR="00E22F9A" w:rsidRPr="00325EE9">
        <w:rPr>
          <w:rFonts w:ascii="David" w:hAnsi="David"/>
          <w:sz w:val="24"/>
          <w:highlight w:val="green"/>
          <w:rtl/>
        </w:rPr>
        <w:t xml:space="preserve"> לכך, </w:t>
      </w:r>
      <w:r w:rsidR="00294DE0" w:rsidRPr="00325EE9">
        <w:rPr>
          <w:rFonts w:ascii="David" w:hAnsi="David" w:hint="eastAsia"/>
          <w:sz w:val="24"/>
          <w:highlight w:val="green"/>
          <w:rtl/>
        </w:rPr>
        <w:t>ת</w:t>
      </w:r>
      <w:r w:rsidR="00E22F9A" w:rsidRPr="00325EE9">
        <w:rPr>
          <w:rFonts w:ascii="David" w:hAnsi="David" w:hint="eastAsia"/>
          <w:sz w:val="24"/>
          <w:highlight w:val="green"/>
          <w:rtl/>
          <w:lang w:eastAsia="en-US"/>
        </w:rPr>
        <w:t>שלם</w:t>
      </w:r>
      <w:r w:rsidR="00E22F9A" w:rsidRPr="00325EE9">
        <w:rPr>
          <w:rFonts w:ascii="David" w:hAnsi="David"/>
          <w:sz w:val="24"/>
          <w:highlight w:val="green"/>
          <w:rtl/>
          <w:lang w:eastAsia="en-US"/>
        </w:rPr>
        <w:t xml:space="preserve"> </w:t>
      </w:r>
      <w:r w:rsidR="00294DE0" w:rsidRPr="00325EE9">
        <w:rPr>
          <w:rFonts w:ascii="David" w:hAnsi="David" w:hint="eastAsia"/>
          <w:sz w:val="24"/>
          <w:highlight w:val="green"/>
          <w:rtl/>
        </w:rPr>
        <w:t>חברת</w:t>
      </w:r>
      <w:r w:rsidR="00294DE0" w:rsidRPr="00325EE9">
        <w:rPr>
          <w:rFonts w:ascii="David" w:hAnsi="David"/>
          <w:sz w:val="24"/>
          <w:highlight w:val="green"/>
          <w:rtl/>
        </w:rPr>
        <w:t xml:space="preserve"> </w:t>
      </w:r>
      <w:r w:rsidR="00294DE0" w:rsidRPr="00325EE9">
        <w:rPr>
          <w:rFonts w:ascii="David" w:hAnsi="David" w:hint="eastAsia"/>
          <w:sz w:val="24"/>
          <w:highlight w:val="green"/>
          <w:rtl/>
        </w:rPr>
        <w:t>הביטוח</w:t>
      </w:r>
      <w:r w:rsidR="00294DE0" w:rsidRPr="00325EE9">
        <w:rPr>
          <w:rFonts w:ascii="David" w:hAnsi="David"/>
          <w:sz w:val="24"/>
          <w:highlight w:val="green"/>
          <w:rtl/>
        </w:rPr>
        <w:t xml:space="preserve"> </w:t>
      </w:r>
      <w:r w:rsidR="00294DE0" w:rsidRPr="00325EE9">
        <w:rPr>
          <w:rFonts w:ascii="David" w:hAnsi="David" w:hint="eastAsia"/>
          <w:sz w:val="24"/>
          <w:highlight w:val="green"/>
          <w:rtl/>
        </w:rPr>
        <w:t>תשלומים</w:t>
      </w:r>
      <w:r w:rsidR="00294DE0" w:rsidRPr="00325EE9">
        <w:rPr>
          <w:rFonts w:ascii="David" w:hAnsi="David"/>
          <w:sz w:val="24"/>
          <w:highlight w:val="green"/>
          <w:rtl/>
        </w:rPr>
        <w:t xml:space="preserve"> </w:t>
      </w:r>
      <w:proofErr w:type="spellStart"/>
      <w:r w:rsidR="00294DE0" w:rsidRPr="00325EE9">
        <w:rPr>
          <w:rFonts w:ascii="David" w:hAnsi="David" w:hint="eastAsia"/>
          <w:sz w:val="24"/>
          <w:highlight w:val="green"/>
          <w:rtl/>
        </w:rPr>
        <w:t>ל</w:t>
      </w:r>
      <w:r w:rsidR="00F213D8">
        <w:rPr>
          <w:rFonts w:ascii="David" w:hAnsi="David" w:hint="eastAsia"/>
          <w:sz w:val="24"/>
          <w:highlight w:val="green"/>
          <w:rtl/>
        </w:rPr>
        <w:t>חמניה</w:t>
      </w:r>
      <w:proofErr w:type="spellEnd"/>
      <w:r w:rsidR="00E22F9A" w:rsidRPr="00325EE9">
        <w:rPr>
          <w:rFonts w:ascii="David" w:hAnsi="David"/>
          <w:sz w:val="24"/>
          <w:highlight w:val="green"/>
          <w:rtl/>
        </w:rPr>
        <w:t xml:space="preserve"> לפני כל תשלום שישולם ל</w:t>
      </w:r>
      <w:r w:rsidR="00BB7B5E" w:rsidRPr="00325EE9">
        <w:rPr>
          <w:rFonts w:ascii="David" w:hAnsi="David" w:hint="eastAsia"/>
          <w:sz w:val="24"/>
          <w:highlight w:val="green"/>
          <w:rtl/>
        </w:rPr>
        <w:t>מטפל</w:t>
      </w:r>
      <w:r w:rsidR="00A47F33" w:rsidRPr="00325EE9">
        <w:rPr>
          <w:rFonts w:ascii="David" w:hAnsi="David"/>
          <w:sz w:val="24"/>
          <w:highlight w:val="green"/>
          <w:rtl/>
        </w:rPr>
        <w:t>.</w:t>
      </w:r>
      <w:r w:rsidR="00A47F33" w:rsidRPr="00E64997">
        <w:rPr>
          <w:rFonts w:ascii="David" w:hAnsi="David"/>
          <w:sz w:val="24"/>
          <w:rtl/>
        </w:rPr>
        <w:t xml:space="preserve"> </w:t>
      </w:r>
    </w:p>
    <w:p w14:paraId="494EDDF5" w14:textId="77777777" w:rsidR="00D73ADB" w:rsidRPr="0099442A" w:rsidRDefault="00D73ADB" w:rsidP="00155D64">
      <w:pPr>
        <w:widowControl w:val="0"/>
        <w:tabs>
          <w:tab w:val="left" w:pos="2268"/>
          <w:tab w:val="left" w:pos="2835"/>
          <w:tab w:val="left" w:pos="3402"/>
          <w:tab w:val="left" w:pos="3969"/>
        </w:tabs>
        <w:spacing w:after="0"/>
        <w:ind w:left="2268" w:hanging="2268"/>
        <w:rPr>
          <w:rFonts w:ascii="David" w:hAnsi="David" w:cs="David"/>
          <w:b/>
          <w:bCs/>
          <w:sz w:val="24"/>
          <w:szCs w:val="24"/>
          <w:rtl/>
        </w:rPr>
      </w:pPr>
    </w:p>
    <w:p w14:paraId="04CDCC2F" w14:textId="77777777" w:rsidR="00582AC1" w:rsidRDefault="00582AC1" w:rsidP="00155D64">
      <w:pPr>
        <w:widowControl w:val="0"/>
        <w:tabs>
          <w:tab w:val="left" w:pos="2268"/>
          <w:tab w:val="left" w:pos="2835"/>
          <w:tab w:val="left" w:pos="3402"/>
          <w:tab w:val="left" w:pos="3969"/>
        </w:tabs>
        <w:spacing w:after="0"/>
        <w:ind w:left="2268" w:hanging="2268"/>
        <w:rPr>
          <w:rFonts w:ascii="David" w:hAnsi="David" w:cs="David"/>
          <w:b/>
          <w:bCs/>
          <w:sz w:val="24"/>
          <w:szCs w:val="24"/>
          <w:rtl/>
        </w:rPr>
      </w:pPr>
    </w:p>
    <w:p w14:paraId="661EE470" w14:textId="77777777" w:rsidR="00582AC1" w:rsidRPr="00257A23" w:rsidRDefault="00582AC1" w:rsidP="00155D64">
      <w:pPr>
        <w:widowControl w:val="0"/>
        <w:tabs>
          <w:tab w:val="left" w:pos="2268"/>
          <w:tab w:val="left" w:pos="2835"/>
          <w:tab w:val="left" w:pos="3402"/>
          <w:tab w:val="left" w:pos="3969"/>
        </w:tabs>
        <w:spacing w:after="0"/>
        <w:ind w:left="2268" w:hanging="2268"/>
        <w:rPr>
          <w:rFonts w:ascii="David" w:hAnsi="David" w:cs="David"/>
          <w:sz w:val="24"/>
          <w:szCs w:val="24"/>
        </w:rPr>
      </w:pPr>
    </w:p>
    <w:sectPr w:rsidR="00582AC1" w:rsidRPr="00257A23" w:rsidSect="00192DC9">
      <w:headerReference w:type="default" r:id="rId8"/>
      <w:footerReference w:type="default" r:id="rId9"/>
      <w:footerReference w:type="first" r:id="rId10"/>
      <w:pgSz w:w="11906" w:h="16838"/>
      <w:pgMar w:top="284" w:right="1133" w:bottom="851" w:left="1276" w:header="510" w:footer="51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6B6C" w14:textId="77777777" w:rsidR="0032315E" w:rsidRDefault="0032315E" w:rsidP="00257A23">
      <w:pPr>
        <w:spacing w:after="0" w:line="240" w:lineRule="auto"/>
      </w:pPr>
      <w:r>
        <w:separator/>
      </w:r>
    </w:p>
  </w:endnote>
  <w:endnote w:type="continuationSeparator" w:id="0">
    <w:p w14:paraId="5CFF9730" w14:textId="77777777" w:rsidR="0032315E" w:rsidRDefault="0032315E" w:rsidP="0025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5638738"/>
      <w:docPartObj>
        <w:docPartGallery w:val="Page Numbers (Bottom of Page)"/>
        <w:docPartUnique/>
      </w:docPartObj>
    </w:sdtPr>
    <w:sdtEndPr>
      <w:rPr>
        <w:cs/>
      </w:rPr>
    </w:sdtEndPr>
    <w:sdtContent>
      <w:p w14:paraId="508EEB1C" w14:textId="6CC7E5C9" w:rsidR="00297DD4" w:rsidRDefault="00297DD4">
        <w:pPr>
          <w:pStyle w:val="a5"/>
          <w:rPr>
            <w:rtl/>
            <w:cs/>
          </w:rPr>
        </w:pPr>
        <w:r>
          <w:fldChar w:fldCharType="begin"/>
        </w:r>
        <w:r>
          <w:rPr>
            <w:rtl/>
            <w:cs/>
          </w:rPr>
          <w:instrText>PAGE   \* MERGEFORMAT</w:instrText>
        </w:r>
        <w:r>
          <w:fldChar w:fldCharType="separate"/>
        </w:r>
        <w:r w:rsidR="00E64997" w:rsidRPr="00E64997">
          <w:rPr>
            <w:noProof/>
            <w:rtl/>
            <w:lang w:val="he-IL"/>
          </w:rPr>
          <w:t>11</w:t>
        </w:r>
        <w:r>
          <w:fldChar w:fldCharType="end"/>
        </w:r>
      </w:p>
    </w:sdtContent>
  </w:sdt>
  <w:p w14:paraId="15DE5FA0" w14:textId="77777777" w:rsidR="00297DD4" w:rsidRPr="00AA5FCA" w:rsidRDefault="00297DD4" w:rsidP="00E758FE">
    <w:pPr>
      <w:pStyle w:val="a5"/>
      <w:spacing w:line="276" w:lineRule="auto"/>
      <w:jc w:val="center"/>
      <w:rPr>
        <w:rFonts w:asciiTheme="minorBidi" w:hAnsiTheme="minorBidi"/>
        <w:b/>
        <w:bCs/>
        <w:color w:val="1B2E71"/>
        <w:sz w:val="28"/>
        <w:szCs w:val="2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356B" w14:textId="7684BA73" w:rsidR="00297DD4" w:rsidRPr="007D5187" w:rsidRDefault="00297DD4" w:rsidP="009D60CB">
    <w:pPr>
      <w:pStyle w:val="a5"/>
      <w:spacing w:line="276" w:lineRule="auto"/>
      <w:jc w:val="center"/>
      <w:rPr>
        <w:rFonts w:asciiTheme="minorBidi" w:hAnsiTheme="minorBidi" w:cstheme="minorBidi"/>
        <w:b/>
        <w:bCs/>
        <w:color w:val="1B2E71"/>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B0E0" w14:textId="77777777" w:rsidR="0032315E" w:rsidRDefault="0032315E" w:rsidP="00257A23">
      <w:pPr>
        <w:spacing w:after="0" w:line="240" w:lineRule="auto"/>
      </w:pPr>
      <w:r>
        <w:separator/>
      </w:r>
    </w:p>
  </w:footnote>
  <w:footnote w:type="continuationSeparator" w:id="0">
    <w:p w14:paraId="1E9EFD6F" w14:textId="77777777" w:rsidR="0032315E" w:rsidRDefault="0032315E" w:rsidP="0025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920E" w14:textId="77777777" w:rsidR="00297DD4" w:rsidRDefault="00297DD4" w:rsidP="00257A23">
    <w:pPr>
      <w:pStyle w:val="a3"/>
      <w:rPr>
        <w:rtl/>
        <w:cs/>
      </w:rPr>
    </w:pPr>
  </w:p>
  <w:p w14:paraId="37D4F548" w14:textId="77777777" w:rsidR="00297DD4" w:rsidRDefault="00297D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94CB16"/>
    <w:lvl w:ilvl="0">
      <w:start w:val="1"/>
      <w:numFmt w:val="decimal"/>
      <w:pStyle w:val="1"/>
      <w:lvlText w:val="%1."/>
      <w:lvlJc w:val="right"/>
      <w:pPr>
        <w:tabs>
          <w:tab w:val="num" w:pos="680"/>
        </w:tabs>
        <w:ind w:left="680" w:right="680" w:hanging="680"/>
      </w:pPr>
      <w:rPr>
        <w:rFonts w:hint="default"/>
        <w:b w:val="0"/>
        <w:bCs w:val="0"/>
        <w:color w:val="000000" w:themeColor="text1"/>
        <w:sz w:val="20"/>
        <w:szCs w:val="24"/>
      </w:rPr>
    </w:lvl>
    <w:lvl w:ilvl="1">
      <w:start w:val="1"/>
      <w:numFmt w:val="decimal"/>
      <w:pStyle w:val="2"/>
      <w:lvlText w:val="%1.%2."/>
      <w:lvlJc w:val="left"/>
      <w:pPr>
        <w:tabs>
          <w:tab w:val="num" w:pos="1418"/>
        </w:tabs>
        <w:ind w:left="1418" w:right="1418" w:hanging="738"/>
      </w:pPr>
      <w:rPr>
        <w:rFonts w:hint="default"/>
        <w:color w:val="auto"/>
      </w:rPr>
    </w:lvl>
    <w:lvl w:ilvl="2">
      <w:start w:val="1"/>
      <w:numFmt w:val="decimal"/>
      <w:pStyle w:val="3"/>
      <w:lvlText w:val="%1.%2.%3."/>
      <w:lvlJc w:val="left"/>
      <w:pPr>
        <w:tabs>
          <w:tab w:val="num" w:pos="2268"/>
        </w:tabs>
        <w:ind w:left="2268" w:right="2268" w:hanging="850"/>
      </w:pPr>
      <w:rPr>
        <w:rFonts w:hint="default"/>
      </w:rPr>
    </w:lvl>
    <w:lvl w:ilvl="3">
      <w:start w:val="1"/>
      <w:numFmt w:val="decimal"/>
      <w:pStyle w:val="4"/>
      <w:lvlText w:val="%1.%2.%3.%4."/>
      <w:lvlJc w:val="left"/>
      <w:pPr>
        <w:tabs>
          <w:tab w:val="num" w:pos="3119"/>
        </w:tabs>
        <w:ind w:left="3119" w:right="3119" w:hanging="851"/>
      </w:pPr>
      <w:rPr>
        <w:rFonts w:hint="default"/>
      </w:rPr>
    </w:lvl>
    <w:lvl w:ilvl="4">
      <w:start w:val="1"/>
      <w:numFmt w:val="decimal"/>
      <w:pStyle w:val="5"/>
      <w:lvlText w:val="%1.%2.%3.%4.%5."/>
      <w:lvlJc w:val="left"/>
      <w:pPr>
        <w:tabs>
          <w:tab w:val="num" w:pos="4111"/>
        </w:tabs>
        <w:ind w:left="4111" w:right="4111" w:hanging="992"/>
      </w:pPr>
      <w:rPr>
        <w:rFonts w:hint="default"/>
      </w:rPr>
    </w:lvl>
    <w:lvl w:ilvl="5">
      <w:start w:val="1"/>
      <w:numFmt w:val="decimal"/>
      <w:pStyle w:val="6"/>
      <w:lvlText w:val="%1.%2.%3.%4.%5.%6."/>
      <w:lvlJc w:val="left"/>
      <w:pPr>
        <w:tabs>
          <w:tab w:val="num" w:pos="5387"/>
        </w:tabs>
        <w:ind w:left="5387" w:right="5387" w:hanging="1276"/>
      </w:pPr>
      <w:rPr>
        <w:rFonts w:hint="default"/>
      </w:rPr>
    </w:lvl>
    <w:lvl w:ilvl="6">
      <w:start w:val="1"/>
      <w:numFmt w:val="decimal"/>
      <w:pStyle w:val="7"/>
      <w:lvlText w:val="%1.%2.%3.%4.%5.%6.%7."/>
      <w:lvlJc w:val="left"/>
      <w:pPr>
        <w:tabs>
          <w:tab w:val="num" w:pos="6804"/>
        </w:tabs>
        <w:ind w:left="6804" w:right="6804" w:hanging="1417"/>
      </w:pPr>
      <w:rPr>
        <w:rFonts w:hint="default"/>
      </w:rPr>
    </w:lvl>
    <w:lvl w:ilvl="7">
      <w:start w:val="1"/>
      <w:numFmt w:val="decimal"/>
      <w:pStyle w:val="8"/>
      <w:lvlText w:val="%1.%2.%3.%4.%5.%6.%7.%8."/>
      <w:lvlJc w:val="left"/>
      <w:pPr>
        <w:tabs>
          <w:tab w:val="num" w:pos="8505"/>
        </w:tabs>
        <w:ind w:left="8505" w:right="8505" w:hanging="1701"/>
      </w:pPr>
      <w:rPr>
        <w:rFonts w:hint="default"/>
      </w:rPr>
    </w:lvl>
    <w:lvl w:ilvl="8">
      <w:start w:val="1"/>
      <w:numFmt w:val="decimal"/>
      <w:pStyle w:val="9"/>
      <w:lvlText w:val="%1.%2.%3.%4.%5.%6.%7.%8.%9."/>
      <w:lvlJc w:val="left"/>
      <w:pPr>
        <w:tabs>
          <w:tab w:val="num" w:pos="9072"/>
        </w:tabs>
        <w:ind w:left="9072" w:right="9072" w:hanging="1701"/>
      </w:pPr>
      <w:rPr>
        <w:rFonts w:hint="default"/>
      </w:rPr>
    </w:lvl>
  </w:abstractNum>
  <w:abstractNum w:abstractNumId="1" w15:restartNumberingAfterBreak="0">
    <w:nsid w:val="096F0BDB"/>
    <w:multiLevelType w:val="hybridMultilevel"/>
    <w:tmpl w:val="E634DE64"/>
    <w:lvl w:ilvl="0" w:tplc="F78ECAF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B5510"/>
    <w:multiLevelType w:val="hybridMultilevel"/>
    <w:tmpl w:val="2BFEFEA8"/>
    <w:lvl w:ilvl="0" w:tplc="F78ECAF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2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BA006D"/>
    <w:multiLevelType w:val="multilevel"/>
    <w:tmpl w:val="F842B5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521282"/>
    <w:multiLevelType w:val="multilevel"/>
    <w:tmpl w:val="DF2AEB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97685340">
    <w:abstractNumId w:val="0"/>
  </w:num>
  <w:num w:numId="2" w16cid:durableId="1593120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620594">
    <w:abstractNumId w:val="0"/>
    <w:lvlOverride w:ilvl="0">
      <w:startOverride w:val="1"/>
    </w:lvlOverride>
  </w:num>
  <w:num w:numId="4" w16cid:durableId="1125586238">
    <w:abstractNumId w:val="0"/>
    <w:lvlOverride w:ilvl="0">
      <w:startOverride w:val="1"/>
    </w:lvlOverride>
  </w:num>
  <w:num w:numId="5" w16cid:durableId="1803108065">
    <w:abstractNumId w:val="3"/>
  </w:num>
  <w:num w:numId="6" w16cid:durableId="29961657">
    <w:abstractNumId w:val="4"/>
  </w:num>
  <w:num w:numId="7" w16cid:durableId="2080013115">
    <w:abstractNumId w:val="5"/>
  </w:num>
  <w:num w:numId="8" w16cid:durableId="1667442821">
    <w:abstractNumId w:val="0"/>
  </w:num>
  <w:num w:numId="9" w16cid:durableId="1881168759">
    <w:abstractNumId w:val="2"/>
  </w:num>
  <w:num w:numId="10" w16cid:durableId="1964533334">
    <w:abstractNumId w:val="1"/>
  </w:num>
  <w:num w:numId="11" w16cid:durableId="1313948090">
    <w:abstractNumId w:val="0"/>
  </w:num>
  <w:num w:numId="12" w16cid:durableId="28268587">
    <w:abstractNumId w:val="0"/>
  </w:num>
  <w:num w:numId="13" w16cid:durableId="560018778">
    <w:abstractNumId w:val="0"/>
  </w:num>
  <w:num w:numId="14" w16cid:durableId="312871912">
    <w:abstractNumId w:val="0"/>
  </w:num>
  <w:num w:numId="15" w16cid:durableId="5486367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05"/>
    <w:rsid w:val="00015B0B"/>
    <w:rsid w:val="0002669D"/>
    <w:rsid w:val="00027FF9"/>
    <w:rsid w:val="00037689"/>
    <w:rsid w:val="0005581D"/>
    <w:rsid w:val="00061319"/>
    <w:rsid w:val="00064F59"/>
    <w:rsid w:val="00070056"/>
    <w:rsid w:val="00075ACB"/>
    <w:rsid w:val="000761A3"/>
    <w:rsid w:val="00080A53"/>
    <w:rsid w:val="000912DF"/>
    <w:rsid w:val="000970A8"/>
    <w:rsid w:val="000B16E0"/>
    <w:rsid w:val="000B2288"/>
    <w:rsid w:val="000B7626"/>
    <w:rsid w:val="000C7661"/>
    <w:rsid w:val="000D502B"/>
    <w:rsid w:val="000E6712"/>
    <w:rsid w:val="000F2AC4"/>
    <w:rsid w:val="001001E8"/>
    <w:rsid w:val="001027DF"/>
    <w:rsid w:val="00120223"/>
    <w:rsid w:val="0012241D"/>
    <w:rsid w:val="001232A5"/>
    <w:rsid w:val="00127DA1"/>
    <w:rsid w:val="00150D9F"/>
    <w:rsid w:val="00155D64"/>
    <w:rsid w:val="001631A1"/>
    <w:rsid w:val="001658AB"/>
    <w:rsid w:val="00165AA6"/>
    <w:rsid w:val="001706D3"/>
    <w:rsid w:val="00175B23"/>
    <w:rsid w:val="001769CE"/>
    <w:rsid w:val="00184C89"/>
    <w:rsid w:val="0018596B"/>
    <w:rsid w:val="0019045F"/>
    <w:rsid w:val="00191146"/>
    <w:rsid w:val="00191948"/>
    <w:rsid w:val="00192DC9"/>
    <w:rsid w:val="00195D48"/>
    <w:rsid w:val="001A356F"/>
    <w:rsid w:val="001B7105"/>
    <w:rsid w:val="001B7B3A"/>
    <w:rsid w:val="001C23B5"/>
    <w:rsid w:val="001E018A"/>
    <w:rsid w:val="001E15E6"/>
    <w:rsid w:val="001E2A1C"/>
    <w:rsid w:val="001F26C2"/>
    <w:rsid w:val="001F6C8A"/>
    <w:rsid w:val="002022A9"/>
    <w:rsid w:val="002110A2"/>
    <w:rsid w:val="002245E0"/>
    <w:rsid w:val="002277B3"/>
    <w:rsid w:val="002363E5"/>
    <w:rsid w:val="002411CD"/>
    <w:rsid w:val="00242D5F"/>
    <w:rsid w:val="00251775"/>
    <w:rsid w:val="002525BA"/>
    <w:rsid w:val="00254B9F"/>
    <w:rsid w:val="002556ED"/>
    <w:rsid w:val="00257A23"/>
    <w:rsid w:val="002606EF"/>
    <w:rsid w:val="00263F28"/>
    <w:rsid w:val="00264529"/>
    <w:rsid w:val="002731ED"/>
    <w:rsid w:val="0027350C"/>
    <w:rsid w:val="002921DD"/>
    <w:rsid w:val="00294DE0"/>
    <w:rsid w:val="00297DD4"/>
    <w:rsid w:val="002A32E1"/>
    <w:rsid w:val="002A6F58"/>
    <w:rsid w:val="002B61EC"/>
    <w:rsid w:val="002D0BF1"/>
    <w:rsid w:val="002F0BDA"/>
    <w:rsid w:val="002F28E0"/>
    <w:rsid w:val="002F4FAF"/>
    <w:rsid w:val="002F6B2C"/>
    <w:rsid w:val="00301879"/>
    <w:rsid w:val="00301FE8"/>
    <w:rsid w:val="00307BA4"/>
    <w:rsid w:val="00307CBA"/>
    <w:rsid w:val="003115EA"/>
    <w:rsid w:val="00313E47"/>
    <w:rsid w:val="0032315E"/>
    <w:rsid w:val="00325EE9"/>
    <w:rsid w:val="00331445"/>
    <w:rsid w:val="0034038A"/>
    <w:rsid w:val="00355DA1"/>
    <w:rsid w:val="00356040"/>
    <w:rsid w:val="00366AE9"/>
    <w:rsid w:val="0037242B"/>
    <w:rsid w:val="00380C19"/>
    <w:rsid w:val="0039504B"/>
    <w:rsid w:val="00397681"/>
    <w:rsid w:val="003A6F80"/>
    <w:rsid w:val="003A77DA"/>
    <w:rsid w:val="003B0D9F"/>
    <w:rsid w:val="003B1277"/>
    <w:rsid w:val="003C11CF"/>
    <w:rsid w:val="003C41FC"/>
    <w:rsid w:val="003F6709"/>
    <w:rsid w:val="003F6995"/>
    <w:rsid w:val="00402ADB"/>
    <w:rsid w:val="00403180"/>
    <w:rsid w:val="004111D4"/>
    <w:rsid w:val="0041133B"/>
    <w:rsid w:val="00414D18"/>
    <w:rsid w:val="00416100"/>
    <w:rsid w:val="0041618E"/>
    <w:rsid w:val="00435C6E"/>
    <w:rsid w:val="00441842"/>
    <w:rsid w:val="00453950"/>
    <w:rsid w:val="00475DDF"/>
    <w:rsid w:val="00487128"/>
    <w:rsid w:val="004961AA"/>
    <w:rsid w:val="004B08F1"/>
    <w:rsid w:val="004B3CBB"/>
    <w:rsid w:val="004B6522"/>
    <w:rsid w:val="004C311C"/>
    <w:rsid w:val="004C6D8E"/>
    <w:rsid w:val="004D54A2"/>
    <w:rsid w:val="004D63CE"/>
    <w:rsid w:val="004D74F6"/>
    <w:rsid w:val="004F29D0"/>
    <w:rsid w:val="004F5E5F"/>
    <w:rsid w:val="004F727F"/>
    <w:rsid w:val="00501072"/>
    <w:rsid w:val="00511F7F"/>
    <w:rsid w:val="00520733"/>
    <w:rsid w:val="00523BD2"/>
    <w:rsid w:val="00536826"/>
    <w:rsid w:val="00546B3F"/>
    <w:rsid w:val="005563C9"/>
    <w:rsid w:val="00574494"/>
    <w:rsid w:val="00577D6F"/>
    <w:rsid w:val="005820C4"/>
    <w:rsid w:val="00582AC1"/>
    <w:rsid w:val="005871D2"/>
    <w:rsid w:val="005A243E"/>
    <w:rsid w:val="005A25E5"/>
    <w:rsid w:val="005A6A11"/>
    <w:rsid w:val="005B2159"/>
    <w:rsid w:val="005B7668"/>
    <w:rsid w:val="005C061E"/>
    <w:rsid w:val="005C553F"/>
    <w:rsid w:val="005C74BB"/>
    <w:rsid w:val="005D46D2"/>
    <w:rsid w:val="005D49DB"/>
    <w:rsid w:val="005D65CB"/>
    <w:rsid w:val="005F1B51"/>
    <w:rsid w:val="006006DC"/>
    <w:rsid w:val="00603506"/>
    <w:rsid w:val="006104D9"/>
    <w:rsid w:val="00611D32"/>
    <w:rsid w:val="0061658E"/>
    <w:rsid w:val="006172C8"/>
    <w:rsid w:val="006248E9"/>
    <w:rsid w:val="006355BF"/>
    <w:rsid w:val="00645590"/>
    <w:rsid w:val="00647265"/>
    <w:rsid w:val="00650247"/>
    <w:rsid w:val="0065557E"/>
    <w:rsid w:val="00663101"/>
    <w:rsid w:val="00672153"/>
    <w:rsid w:val="00674A3F"/>
    <w:rsid w:val="0067612D"/>
    <w:rsid w:val="0067681A"/>
    <w:rsid w:val="00676C05"/>
    <w:rsid w:val="00676E23"/>
    <w:rsid w:val="00696058"/>
    <w:rsid w:val="006E4E5E"/>
    <w:rsid w:val="006F031E"/>
    <w:rsid w:val="006F5861"/>
    <w:rsid w:val="006F6FFB"/>
    <w:rsid w:val="00703E7E"/>
    <w:rsid w:val="007061BF"/>
    <w:rsid w:val="00711E67"/>
    <w:rsid w:val="00720D6E"/>
    <w:rsid w:val="00720F13"/>
    <w:rsid w:val="00724C0D"/>
    <w:rsid w:val="00753027"/>
    <w:rsid w:val="007667C5"/>
    <w:rsid w:val="00773D66"/>
    <w:rsid w:val="00790768"/>
    <w:rsid w:val="00792494"/>
    <w:rsid w:val="00792599"/>
    <w:rsid w:val="007A458A"/>
    <w:rsid w:val="007A6FA6"/>
    <w:rsid w:val="007B6CDB"/>
    <w:rsid w:val="007C2131"/>
    <w:rsid w:val="007C38CD"/>
    <w:rsid w:val="007C71ED"/>
    <w:rsid w:val="007D5F9E"/>
    <w:rsid w:val="007E2DBF"/>
    <w:rsid w:val="007F683C"/>
    <w:rsid w:val="007F7293"/>
    <w:rsid w:val="00827B40"/>
    <w:rsid w:val="00874E8A"/>
    <w:rsid w:val="00881EB5"/>
    <w:rsid w:val="008903DF"/>
    <w:rsid w:val="0089680F"/>
    <w:rsid w:val="008B69E4"/>
    <w:rsid w:val="008C6A2E"/>
    <w:rsid w:val="008D2EFA"/>
    <w:rsid w:val="008D4835"/>
    <w:rsid w:val="008D5556"/>
    <w:rsid w:val="008D67EF"/>
    <w:rsid w:val="008E26ED"/>
    <w:rsid w:val="008E7BA7"/>
    <w:rsid w:val="008F1D58"/>
    <w:rsid w:val="008F5A5E"/>
    <w:rsid w:val="008F5B9A"/>
    <w:rsid w:val="008F6465"/>
    <w:rsid w:val="00901A1A"/>
    <w:rsid w:val="0090355C"/>
    <w:rsid w:val="00920EA2"/>
    <w:rsid w:val="0093008B"/>
    <w:rsid w:val="009309FC"/>
    <w:rsid w:val="00933FD4"/>
    <w:rsid w:val="0095263F"/>
    <w:rsid w:val="00960EBA"/>
    <w:rsid w:val="00971BAC"/>
    <w:rsid w:val="00974240"/>
    <w:rsid w:val="00976081"/>
    <w:rsid w:val="00976237"/>
    <w:rsid w:val="00977229"/>
    <w:rsid w:val="00983B4F"/>
    <w:rsid w:val="00985B6C"/>
    <w:rsid w:val="00987D0F"/>
    <w:rsid w:val="009904A4"/>
    <w:rsid w:val="00991A72"/>
    <w:rsid w:val="00993F5D"/>
    <w:rsid w:val="0099442A"/>
    <w:rsid w:val="009A24C3"/>
    <w:rsid w:val="009C10A4"/>
    <w:rsid w:val="009D074C"/>
    <w:rsid w:val="009D60CB"/>
    <w:rsid w:val="009E79D1"/>
    <w:rsid w:val="00A009AC"/>
    <w:rsid w:val="00A02FAD"/>
    <w:rsid w:val="00A137D4"/>
    <w:rsid w:val="00A249FB"/>
    <w:rsid w:val="00A27419"/>
    <w:rsid w:val="00A373E3"/>
    <w:rsid w:val="00A41B83"/>
    <w:rsid w:val="00A444A9"/>
    <w:rsid w:val="00A47F33"/>
    <w:rsid w:val="00A50F62"/>
    <w:rsid w:val="00A56562"/>
    <w:rsid w:val="00A61D57"/>
    <w:rsid w:val="00A66059"/>
    <w:rsid w:val="00A674FA"/>
    <w:rsid w:val="00A7517B"/>
    <w:rsid w:val="00AA5D7E"/>
    <w:rsid w:val="00AA71F3"/>
    <w:rsid w:val="00AA7386"/>
    <w:rsid w:val="00AB4738"/>
    <w:rsid w:val="00AC0259"/>
    <w:rsid w:val="00AD0A57"/>
    <w:rsid w:val="00AD55C2"/>
    <w:rsid w:val="00AE5293"/>
    <w:rsid w:val="00AF08AD"/>
    <w:rsid w:val="00B109EE"/>
    <w:rsid w:val="00B156ED"/>
    <w:rsid w:val="00B2418B"/>
    <w:rsid w:val="00B2729B"/>
    <w:rsid w:val="00B34264"/>
    <w:rsid w:val="00B47860"/>
    <w:rsid w:val="00B62EB4"/>
    <w:rsid w:val="00B651E4"/>
    <w:rsid w:val="00B75910"/>
    <w:rsid w:val="00B90B37"/>
    <w:rsid w:val="00BA4054"/>
    <w:rsid w:val="00BA421D"/>
    <w:rsid w:val="00BB7B5E"/>
    <w:rsid w:val="00BD6297"/>
    <w:rsid w:val="00BE5C0C"/>
    <w:rsid w:val="00BE7D5A"/>
    <w:rsid w:val="00C038DB"/>
    <w:rsid w:val="00C07319"/>
    <w:rsid w:val="00C11A93"/>
    <w:rsid w:val="00C155CE"/>
    <w:rsid w:val="00C159A0"/>
    <w:rsid w:val="00C253DD"/>
    <w:rsid w:val="00C32031"/>
    <w:rsid w:val="00C36199"/>
    <w:rsid w:val="00C410D3"/>
    <w:rsid w:val="00C41A7C"/>
    <w:rsid w:val="00C537F0"/>
    <w:rsid w:val="00C566D3"/>
    <w:rsid w:val="00C6005A"/>
    <w:rsid w:val="00C609CB"/>
    <w:rsid w:val="00C622D0"/>
    <w:rsid w:val="00C65B89"/>
    <w:rsid w:val="00C71CFE"/>
    <w:rsid w:val="00CB05E3"/>
    <w:rsid w:val="00CB6B1F"/>
    <w:rsid w:val="00CC1B8A"/>
    <w:rsid w:val="00CD7349"/>
    <w:rsid w:val="00CD7F7D"/>
    <w:rsid w:val="00CF4106"/>
    <w:rsid w:val="00D00886"/>
    <w:rsid w:val="00D2488D"/>
    <w:rsid w:val="00D26068"/>
    <w:rsid w:val="00D26FEC"/>
    <w:rsid w:val="00D42F52"/>
    <w:rsid w:val="00D43DCE"/>
    <w:rsid w:val="00D60667"/>
    <w:rsid w:val="00D63BB5"/>
    <w:rsid w:val="00D7057A"/>
    <w:rsid w:val="00D73ADB"/>
    <w:rsid w:val="00D74C7B"/>
    <w:rsid w:val="00D8171B"/>
    <w:rsid w:val="00D93E25"/>
    <w:rsid w:val="00DA36E9"/>
    <w:rsid w:val="00DA5C38"/>
    <w:rsid w:val="00DB6C10"/>
    <w:rsid w:val="00DB7A17"/>
    <w:rsid w:val="00DC0082"/>
    <w:rsid w:val="00DC2EA5"/>
    <w:rsid w:val="00DC3B80"/>
    <w:rsid w:val="00DD6AB8"/>
    <w:rsid w:val="00E03FF1"/>
    <w:rsid w:val="00E04E2F"/>
    <w:rsid w:val="00E0644C"/>
    <w:rsid w:val="00E13E39"/>
    <w:rsid w:val="00E15D64"/>
    <w:rsid w:val="00E22F9A"/>
    <w:rsid w:val="00E37AF9"/>
    <w:rsid w:val="00E4425B"/>
    <w:rsid w:val="00E452BB"/>
    <w:rsid w:val="00E52158"/>
    <w:rsid w:val="00E6115A"/>
    <w:rsid w:val="00E64831"/>
    <w:rsid w:val="00E64997"/>
    <w:rsid w:val="00E6535A"/>
    <w:rsid w:val="00E73384"/>
    <w:rsid w:val="00E758FE"/>
    <w:rsid w:val="00E77CD5"/>
    <w:rsid w:val="00E822A0"/>
    <w:rsid w:val="00E83257"/>
    <w:rsid w:val="00E97BD6"/>
    <w:rsid w:val="00EA27D8"/>
    <w:rsid w:val="00EA4B8E"/>
    <w:rsid w:val="00EA5291"/>
    <w:rsid w:val="00EB2811"/>
    <w:rsid w:val="00ED29D4"/>
    <w:rsid w:val="00ED4043"/>
    <w:rsid w:val="00EE3B27"/>
    <w:rsid w:val="00EF50BF"/>
    <w:rsid w:val="00EF6CC0"/>
    <w:rsid w:val="00F034E3"/>
    <w:rsid w:val="00F076CF"/>
    <w:rsid w:val="00F10228"/>
    <w:rsid w:val="00F13486"/>
    <w:rsid w:val="00F15C84"/>
    <w:rsid w:val="00F213D8"/>
    <w:rsid w:val="00F23A4A"/>
    <w:rsid w:val="00F5466F"/>
    <w:rsid w:val="00F642A9"/>
    <w:rsid w:val="00F67017"/>
    <w:rsid w:val="00F72A08"/>
    <w:rsid w:val="00FB6B87"/>
    <w:rsid w:val="00FC79E0"/>
    <w:rsid w:val="00FD15ED"/>
    <w:rsid w:val="00FD3EF3"/>
    <w:rsid w:val="00FD764E"/>
    <w:rsid w:val="00FE1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9F91C"/>
  <w15:docId w15:val="{08B3F9B7-34AB-43FA-BFFE-768B1529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A23"/>
    <w:pPr>
      <w:bidi/>
      <w:spacing w:after="200" w:line="276" w:lineRule="auto"/>
    </w:pPr>
    <w:rPr>
      <w:rFonts w:ascii="Calibri" w:eastAsia="Times New Roman" w:hAnsi="Calibri" w:cs="Arial"/>
    </w:rPr>
  </w:style>
  <w:style w:type="paragraph" w:styleId="1">
    <w:name w:val="heading 1"/>
    <w:aliases w:val="H2,b1,1,Hed_undl,תו, תו תו, תו, תו1 תו,כותרת 1 תו1,כותרת 1 תו תו,כותרת 1 תו1 תו תו,כותרת 1 תו תו תו תו,כותרת 1 תו1 תו תו תו תו,כותרת 1 תו תו תו תו תו תו, תו תו תו תו תו תו תו, תו תו1 תו תו תו תו,כותרת 1 תו תו1 תו תו תו,תו1 תו"/>
    <w:basedOn w:val="a"/>
    <w:link w:val="10"/>
    <w:qFormat/>
    <w:rsid w:val="00257A23"/>
    <w:pPr>
      <w:keepLines/>
      <w:numPr>
        <w:numId w:val="1"/>
      </w:numPr>
      <w:spacing w:after="120" w:line="360" w:lineRule="auto"/>
      <w:jc w:val="both"/>
      <w:outlineLvl w:val="0"/>
    </w:pPr>
    <w:rPr>
      <w:rFonts w:ascii="Arial" w:hAnsi="Arial" w:cs="David"/>
      <w:szCs w:val="24"/>
      <w:lang w:eastAsia="he-IL"/>
    </w:rPr>
  </w:style>
  <w:style w:type="paragraph" w:styleId="2">
    <w:name w:val="heading 2"/>
    <w:aliases w:val="כותרת ראשית,s,Proposal,Heading 2 Hidden,stepstone,Stepstones,סעיף ראשי,h2,Attribute Heading 2,h2 main heading,Level 2 Head,Heading 2 Char,כותרת 2 תו תו תו תו תו,כותרת 2 תו תו תו תו תו תו תו תו,כותרת 2 תו תו תו,כותרת 2 תו תו תו תו תו תו"/>
    <w:basedOn w:val="a"/>
    <w:link w:val="20"/>
    <w:qFormat/>
    <w:rsid w:val="00257A23"/>
    <w:pPr>
      <w:keepLines/>
      <w:numPr>
        <w:ilvl w:val="1"/>
        <w:numId w:val="1"/>
      </w:numPr>
      <w:spacing w:after="120" w:line="360" w:lineRule="auto"/>
      <w:ind w:right="680"/>
      <w:jc w:val="both"/>
      <w:outlineLvl w:val="1"/>
    </w:pPr>
    <w:rPr>
      <w:rFonts w:ascii="Arial" w:hAnsi="Arial" w:cs="David"/>
      <w:szCs w:val="24"/>
      <w:lang w:eastAsia="he-IL"/>
    </w:rPr>
  </w:style>
  <w:style w:type="paragraph" w:styleId="3">
    <w:name w:val="heading 3"/>
    <w:aliases w:val="כותרת 3 תו תו,כותרת 3 תו3,כותרת 3 תו2 תו,כותרת 3 תו תו תו,כותרת 3 תו1 תו תו,כותרת 3 תו תו1,כותרת 3 תו1 תו1,כותרת 3 תו2,כותרת 3 תו1 תו,כותרת 3 תו1"/>
    <w:basedOn w:val="a"/>
    <w:link w:val="30"/>
    <w:qFormat/>
    <w:rsid w:val="00257A23"/>
    <w:pPr>
      <w:keepLines/>
      <w:numPr>
        <w:ilvl w:val="2"/>
        <w:numId w:val="1"/>
      </w:numPr>
      <w:spacing w:after="120" w:line="360" w:lineRule="auto"/>
      <w:jc w:val="both"/>
      <w:outlineLvl w:val="2"/>
    </w:pPr>
    <w:rPr>
      <w:rFonts w:ascii="Arial" w:hAnsi="Arial" w:cs="David"/>
      <w:szCs w:val="24"/>
      <w:lang w:eastAsia="he-IL"/>
    </w:rPr>
  </w:style>
  <w:style w:type="paragraph" w:styleId="4">
    <w:name w:val="heading 4"/>
    <w:basedOn w:val="a"/>
    <w:link w:val="40"/>
    <w:qFormat/>
    <w:rsid w:val="00257A23"/>
    <w:pPr>
      <w:keepLines/>
      <w:numPr>
        <w:ilvl w:val="3"/>
        <w:numId w:val="1"/>
      </w:numPr>
      <w:spacing w:after="120" w:line="360" w:lineRule="auto"/>
      <w:jc w:val="both"/>
      <w:outlineLvl w:val="3"/>
    </w:pPr>
    <w:rPr>
      <w:rFonts w:ascii="Arial" w:hAnsi="Arial" w:cs="David"/>
      <w:szCs w:val="24"/>
      <w:lang w:eastAsia="he-IL"/>
    </w:rPr>
  </w:style>
  <w:style w:type="paragraph" w:styleId="5">
    <w:name w:val="heading 5"/>
    <w:basedOn w:val="a"/>
    <w:link w:val="50"/>
    <w:qFormat/>
    <w:rsid w:val="00257A23"/>
    <w:pPr>
      <w:keepLines/>
      <w:numPr>
        <w:ilvl w:val="4"/>
        <w:numId w:val="1"/>
      </w:numPr>
      <w:spacing w:after="120" w:line="360" w:lineRule="auto"/>
      <w:jc w:val="both"/>
      <w:outlineLvl w:val="4"/>
    </w:pPr>
    <w:rPr>
      <w:rFonts w:ascii="Arial" w:hAnsi="Arial" w:cs="David"/>
      <w:szCs w:val="24"/>
      <w:lang w:eastAsia="he-IL"/>
    </w:rPr>
  </w:style>
  <w:style w:type="paragraph" w:styleId="6">
    <w:name w:val="heading 6"/>
    <w:basedOn w:val="a"/>
    <w:link w:val="60"/>
    <w:qFormat/>
    <w:rsid w:val="00257A23"/>
    <w:pPr>
      <w:keepLines/>
      <w:numPr>
        <w:ilvl w:val="5"/>
        <w:numId w:val="1"/>
      </w:numPr>
      <w:spacing w:after="120" w:line="360" w:lineRule="auto"/>
      <w:jc w:val="both"/>
      <w:outlineLvl w:val="5"/>
    </w:pPr>
    <w:rPr>
      <w:rFonts w:ascii="Arial" w:hAnsi="Arial" w:cs="David"/>
      <w:szCs w:val="24"/>
      <w:lang w:eastAsia="he-IL"/>
    </w:rPr>
  </w:style>
  <w:style w:type="paragraph" w:styleId="7">
    <w:name w:val="heading 7"/>
    <w:basedOn w:val="a"/>
    <w:link w:val="70"/>
    <w:qFormat/>
    <w:rsid w:val="00257A23"/>
    <w:pPr>
      <w:keepLines/>
      <w:numPr>
        <w:ilvl w:val="6"/>
        <w:numId w:val="1"/>
      </w:numPr>
      <w:spacing w:after="120" w:line="360" w:lineRule="auto"/>
      <w:jc w:val="both"/>
      <w:outlineLvl w:val="6"/>
    </w:pPr>
    <w:rPr>
      <w:rFonts w:ascii="Arial" w:hAnsi="Arial" w:cs="David"/>
      <w:szCs w:val="24"/>
      <w:lang w:eastAsia="he-IL"/>
    </w:rPr>
  </w:style>
  <w:style w:type="paragraph" w:styleId="8">
    <w:name w:val="heading 8"/>
    <w:basedOn w:val="a"/>
    <w:link w:val="80"/>
    <w:qFormat/>
    <w:rsid w:val="00257A23"/>
    <w:pPr>
      <w:keepLines/>
      <w:numPr>
        <w:ilvl w:val="7"/>
        <w:numId w:val="1"/>
      </w:numPr>
      <w:spacing w:after="120" w:line="360" w:lineRule="auto"/>
      <w:jc w:val="both"/>
      <w:outlineLvl w:val="7"/>
    </w:pPr>
    <w:rPr>
      <w:rFonts w:ascii="Arial" w:hAnsi="Arial" w:cs="David"/>
      <w:szCs w:val="24"/>
      <w:lang w:eastAsia="he-IL"/>
    </w:rPr>
  </w:style>
  <w:style w:type="paragraph" w:styleId="9">
    <w:name w:val="heading 9"/>
    <w:basedOn w:val="a"/>
    <w:link w:val="90"/>
    <w:qFormat/>
    <w:rsid w:val="00257A23"/>
    <w:pPr>
      <w:keepLines/>
      <w:numPr>
        <w:ilvl w:val="8"/>
        <w:numId w:val="1"/>
      </w:numPr>
      <w:spacing w:after="120" w:line="360" w:lineRule="auto"/>
      <w:jc w:val="both"/>
      <w:outlineLvl w:val="8"/>
    </w:pPr>
    <w:rPr>
      <w:rFonts w:ascii="Arial" w:hAnsi="Arial"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A23"/>
    <w:pPr>
      <w:tabs>
        <w:tab w:val="center" w:pos="4153"/>
        <w:tab w:val="right" w:pos="8306"/>
      </w:tabs>
      <w:spacing w:after="0" w:line="240" w:lineRule="auto"/>
    </w:pPr>
  </w:style>
  <w:style w:type="character" w:customStyle="1" w:styleId="a4">
    <w:name w:val="כותרת עליונה תו"/>
    <w:basedOn w:val="a0"/>
    <w:link w:val="a3"/>
    <w:uiPriority w:val="99"/>
    <w:rsid w:val="00257A23"/>
    <w:rPr>
      <w:rFonts w:ascii="Calibri" w:eastAsia="Times New Roman" w:hAnsi="Calibri" w:cs="Arial"/>
    </w:rPr>
  </w:style>
  <w:style w:type="paragraph" w:styleId="a5">
    <w:name w:val="footer"/>
    <w:basedOn w:val="a"/>
    <w:link w:val="a6"/>
    <w:uiPriority w:val="99"/>
    <w:unhideWhenUsed/>
    <w:rsid w:val="00257A23"/>
    <w:pPr>
      <w:tabs>
        <w:tab w:val="center" w:pos="4153"/>
        <w:tab w:val="right" w:pos="8306"/>
      </w:tabs>
      <w:spacing w:after="0" w:line="240" w:lineRule="auto"/>
    </w:pPr>
  </w:style>
  <w:style w:type="character" w:customStyle="1" w:styleId="a6">
    <w:name w:val="כותרת תחתונה תו"/>
    <w:basedOn w:val="a0"/>
    <w:link w:val="a5"/>
    <w:uiPriority w:val="99"/>
    <w:rsid w:val="00257A23"/>
    <w:rPr>
      <w:rFonts w:ascii="Calibri" w:eastAsia="Times New Roman" w:hAnsi="Calibri" w:cs="Arial"/>
    </w:rPr>
  </w:style>
  <w:style w:type="paragraph" w:styleId="a7">
    <w:name w:val="Balloon Text"/>
    <w:basedOn w:val="a"/>
    <w:link w:val="a8"/>
    <w:uiPriority w:val="99"/>
    <w:semiHidden/>
    <w:unhideWhenUsed/>
    <w:rsid w:val="00257A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57A23"/>
    <w:rPr>
      <w:rFonts w:ascii="Tahoma" w:eastAsia="Times New Roman" w:hAnsi="Tahoma" w:cs="Tahoma"/>
      <w:sz w:val="16"/>
      <w:szCs w:val="16"/>
    </w:rPr>
  </w:style>
  <w:style w:type="character" w:styleId="Hyperlink">
    <w:name w:val="Hyperlink"/>
    <w:basedOn w:val="a0"/>
    <w:uiPriority w:val="99"/>
    <w:unhideWhenUsed/>
    <w:rsid w:val="00257A23"/>
    <w:rPr>
      <w:color w:val="0563C1" w:themeColor="hyperlink"/>
      <w:u w:val="single"/>
    </w:rPr>
  </w:style>
  <w:style w:type="paragraph" w:customStyle="1" w:styleId="11">
    <w:name w:val="פיסקת רשימה1"/>
    <w:basedOn w:val="a"/>
    <w:rsid w:val="00257A23"/>
    <w:pPr>
      <w:ind w:left="720"/>
      <w:contextualSpacing/>
    </w:pPr>
  </w:style>
  <w:style w:type="paragraph" w:styleId="a9">
    <w:name w:val="List Paragraph"/>
    <w:basedOn w:val="a"/>
    <w:uiPriority w:val="34"/>
    <w:qFormat/>
    <w:rsid w:val="00257A23"/>
    <w:pPr>
      <w:ind w:left="720"/>
      <w:contextualSpacing/>
    </w:pPr>
  </w:style>
  <w:style w:type="paragraph" w:customStyle="1" w:styleId="aa">
    <w:basedOn w:val="a"/>
    <w:next w:val="ab"/>
    <w:qFormat/>
    <w:rsid w:val="00257A23"/>
    <w:pPr>
      <w:jc w:val="center"/>
    </w:pPr>
    <w:rPr>
      <w:rFonts w:eastAsia="Calibri" w:cs="David"/>
      <w:b/>
      <w:bCs/>
      <w:sz w:val="36"/>
      <w:szCs w:val="36"/>
    </w:rPr>
  </w:style>
  <w:style w:type="paragraph" w:styleId="ab">
    <w:name w:val="Title"/>
    <w:basedOn w:val="a"/>
    <w:next w:val="a"/>
    <w:link w:val="ac"/>
    <w:uiPriority w:val="10"/>
    <w:qFormat/>
    <w:rsid w:val="00257A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כותרת טקסט תו"/>
    <w:basedOn w:val="a0"/>
    <w:link w:val="ab"/>
    <w:uiPriority w:val="10"/>
    <w:rsid w:val="00257A23"/>
    <w:rPr>
      <w:rFonts w:asciiTheme="majorHAnsi" w:eastAsiaTheme="majorEastAsia" w:hAnsiTheme="majorHAnsi" w:cstheme="majorBidi"/>
      <w:spacing w:val="-10"/>
      <w:kern w:val="28"/>
      <w:sz w:val="56"/>
      <w:szCs w:val="56"/>
    </w:rPr>
  </w:style>
  <w:style w:type="character" w:customStyle="1" w:styleId="10">
    <w:name w:val="כותרת 1 תו"/>
    <w:aliases w:val="H2 תו,b1 תו,1 תו,Hed_undl תו,תו תו, תו תו תו, תו תו1, תו1 תו תו,כותרת 1 תו1 תו,כותרת 1 תו תו תו,כותרת 1 תו1 תו תו תו,כותרת 1 תו תו תו תו תו,כותרת 1 תו1 תו תו תו תו תו,כותרת 1 תו תו תו תו תו תו תו, תו תו תו תו תו תו תו תו,תו1 תו תו"/>
    <w:basedOn w:val="a0"/>
    <w:link w:val="1"/>
    <w:rsid w:val="00257A23"/>
    <w:rPr>
      <w:rFonts w:ascii="Arial" w:eastAsia="Times New Roman" w:hAnsi="Arial" w:cs="David"/>
      <w:szCs w:val="24"/>
      <w:lang w:eastAsia="he-IL"/>
    </w:rPr>
  </w:style>
  <w:style w:type="character" w:customStyle="1" w:styleId="20">
    <w:name w:val="כותרת 2 תו"/>
    <w:aliases w:val="כותרת ראשית תו,s תו,Proposal תו,Heading 2 Hidden תו,stepstone תו,Stepstones תו,סעיף ראשי תו,h2 תו,Attribute Heading 2 תו,h2 main heading תו,Level 2 Head תו,Heading 2 Char תו,כותרת 2 תו תו תו תו תו תו1,כותרת 2 תו תו תו תו תו תו תו תו תו"/>
    <w:basedOn w:val="a0"/>
    <w:link w:val="2"/>
    <w:rsid w:val="00257A23"/>
    <w:rPr>
      <w:rFonts w:ascii="Arial" w:eastAsia="Times New Roman" w:hAnsi="Arial" w:cs="David"/>
      <w:szCs w:val="24"/>
      <w:lang w:eastAsia="he-IL"/>
    </w:rPr>
  </w:style>
  <w:style w:type="character" w:customStyle="1" w:styleId="30">
    <w:name w:val="כותרת 3 תו"/>
    <w:aliases w:val="כותרת 3 תו תו תו1,כותרת 3 תו3 תו,כותרת 3 תו2 תו תו,כותרת 3 תו תו תו תו,כותרת 3 תו1 תו תו תו,כותרת 3 תו תו1 תו,כותרת 3 תו1 תו1 תו,כותרת 3 תו2 תו1,כותרת 3 תו1 תו תו1,כותרת 3 תו1 תו2"/>
    <w:basedOn w:val="a0"/>
    <w:link w:val="3"/>
    <w:rsid w:val="00257A23"/>
    <w:rPr>
      <w:rFonts w:ascii="Arial" w:eastAsia="Times New Roman" w:hAnsi="Arial" w:cs="David"/>
      <w:szCs w:val="24"/>
      <w:lang w:eastAsia="he-IL"/>
    </w:rPr>
  </w:style>
  <w:style w:type="character" w:customStyle="1" w:styleId="40">
    <w:name w:val="כותרת 4 תו"/>
    <w:basedOn w:val="a0"/>
    <w:link w:val="4"/>
    <w:rsid w:val="00257A23"/>
    <w:rPr>
      <w:rFonts w:ascii="Arial" w:eastAsia="Times New Roman" w:hAnsi="Arial" w:cs="David"/>
      <w:szCs w:val="24"/>
      <w:lang w:eastAsia="he-IL"/>
    </w:rPr>
  </w:style>
  <w:style w:type="character" w:customStyle="1" w:styleId="50">
    <w:name w:val="כותרת 5 תו"/>
    <w:basedOn w:val="a0"/>
    <w:link w:val="5"/>
    <w:rsid w:val="00257A23"/>
    <w:rPr>
      <w:rFonts w:ascii="Arial" w:eastAsia="Times New Roman" w:hAnsi="Arial" w:cs="David"/>
      <w:szCs w:val="24"/>
      <w:lang w:eastAsia="he-IL"/>
    </w:rPr>
  </w:style>
  <w:style w:type="character" w:customStyle="1" w:styleId="60">
    <w:name w:val="כותרת 6 תו"/>
    <w:basedOn w:val="a0"/>
    <w:link w:val="6"/>
    <w:rsid w:val="00257A23"/>
    <w:rPr>
      <w:rFonts w:ascii="Arial" w:eastAsia="Times New Roman" w:hAnsi="Arial" w:cs="David"/>
      <w:szCs w:val="24"/>
      <w:lang w:eastAsia="he-IL"/>
    </w:rPr>
  </w:style>
  <w:style w:type="character" w:customStyle="1" w:styleId="70">
    <w:name w:val="כותרת 7 תו"/>
    <w:basedOn w:val="a0"/>
    <w:link w:val="7"/>
    <w:rsid w:val="00257A23"/>
    <w:rPr>
      <w:rFonts w:ascii="Arial" w:eastAsia="Times New Roman" w:hAnsi="Arial" w:cs="David"/>
      <w:szCs w:val="24"/>
      <w:lang w:eastAsia="he-IL"/>
    </w:rPr>
  </w:style>
  <w:style w:type="character" w:customStyle="1" w:styleId="80">
    <w:name w:val="כותרת 8 תו"/>
    <w:basedOn w:val="a0"/>
    <w:link w:val="8"/>
    <w:rsid w:val="00257A23"/>
    <w:rPr>
      <w:rFonts w:ascii="Arial" w:eastAsia="Times New Roman" w:hAnsi="Arial" w:cs="David"/>
      <w:szCs w:val="24"/>
      <w:lang w:eastAsia="he-IL"/>
    </w:rPr>
  </w:style>
  <w:style w:type="character" w:customStyle="1" w:styleId="90">
    <w:name w:val="כותרת 9 תו"/>
    <w:basedOn w:val="a0"/>
    <w:link w:val="9"/>
    <w:rsid w:val="00257A23"/>
    <w:rPr>
      <w:rFonts w:ascii="Arial" w:eastAsia="Times New Roman" w:hAnsi="Arial" w:cs="David"/>
      <w:szCs w:val="24"/>
      <w:lang w:eastAsia="he-IL"/>
    </w:rPr>
  </w:style>
  <w:style w:type="character" w:styleId="ad">
    <w:name w:val="annotation reference"/>
    <w:basedOn w:val="a0"/>
    <w:uiPriority w:val="99"/>
    <w:semiHidden/>
    <w:unhideWhenUsed/>
    <w:rsid w:val="006F5861"/>
    <w:rPr>
      <w:sz w:val="16"/>
      <w:szCs w:val="16"/>
    </w:rPr>
  </w:style>
  <w:style w:type="paragraph" w:styleId="ae">
    <w:name w:val="annotation text"/>
    <w:basedOn w:val="a"/>
    <w:link w:val="af"/>
    <w:uiPriority w:val="99"/>
    <w:semiHidden/>
    <w:unhideWhenUsed/>
    <w:rsid w:val="006F5861"/>
    <w:pPr>
      <w:spacing w:line="240" w:lineRule="auto"/>
    </w:pPr>
    <w:rPr>
      <w:sz w:val="20"/>
      <w:szCs w:val="20"/>
    </w:rPr>
  </w:style>
  <w:style w:type="character" w:customStyle="1" w:styleId="af">
    <w:name w:val="טקסט הערה תו"/>
    <w:basedOn w:val="a0"/>
    <w:link w:val="ae"/>
    <w:uiPriority w:val="99"/>
    <w:semiHidden/>
    <w:rsid w:val="006F5861"/>
    <w:rPr>
      <w:rFonts w:ascii="Calibri" w:eastAsia="Times New Roman" w:hAnsi="Calibri" w:cs="Arial"/>
      <w:sz w:val="20"/>
      <w:szCs w:val="20"/>
    </w:rPr>
  </w:style>
  <w:style w:type="paragraph" w:styleId="af0">
    <w:name w:val="annotation subject"/>
    <w:basedOn w:val="ae"/>
    <w:next w:val="ae"/>
    <w:link w:val="af1"/>
    <w:uiPriority w:val="99"/>
    <w:semiHidden/>
    <w:unhideWhenUsed/>
    <w:rsid w:val="006F5861"/>
    <w:rPr>
      <w:b/>
      <w:bCs/>
    </w:rPr>
  </w:style>
  <w:style w:type="character" w:customStyle="1" w:styleId="af1">
    <w:name w:val="נושא הערה תו"/>
    <w:basedOn w:val="af"/>
    <w:link w:val="af0"/>
    <w:uiPriority w:val="99"/>
    <w:semiHidden/>
    <w:rsid w:val="006F5861"/>
    <w:rPr>
      <w:rFonts w:ascii="Calibri" w:eastAsia="Times New Roman" w:hAnsi="Calibri" w:cs="Arial"/>
      <w:b/>
      <w:bCs/>
      <w:sz w:val="20"/>
      <w:szCs w:val="20"/>
    </w:rPr>
  </w:style>
  <w:style w:type="paragraph" w:styleId="af2">
    <w:name w:val="footnote text"/>
    <w:basedOn w:val="a"/>
    <w:link w:val="af3"/>
    <w:uiPriority w:val="99"/>
    <w:semiHidden/>
    <w:unhideWhenUsed/>
    <w:rsid w:val="00C155CE"/>
    <w:pPr>
      <w:spacing w:after="0" w:line="240" w:lineRule="auto"/>
    </w:pPr>
    <w:rPr>
      <w:sz w:val="20"/>
      <w:szCs w:val="20"/>
    </w:rPr>
  </w:style>
  <w:style w:type="character" w:customStyle="1" w:styleId="af3">
    <w:name w:val="טקסט הערת שוליים תו"/>
    <w:basedOn w:val="a0"/>
    <w:link w:val="af2"/>
    <w:uiPriority w:val="99"/>
    <w:semiHidden/>
    <w:rsid w:val="00C155CE"/>
    <w:rPr>
      <w:rFonts w:ascii="Calibri" w:eastAsia="Times New Roman" w:hAnsi="Calibri" w:cs="Arial"/>
      <w:sz w:val="20"/>
      <w:szCs w:val="20"/>
    </w:rPr>
  </w:style>
  <w:style w:type="character" w:styleId="af4">
    <w:name w:val="footnote reference"/>
    <w:basedOn w:val="a0"/>
    <w:uiPriority w:val="99"/>
    <w:semiHidden/>
    <w:unhideWhenUsed/>
    <w:rsid w:val="00C155CE"/>
    <w:rPr>
      <w:vertAlign w:val="superscript"/>
    </w:rPr>
  </w:style>
  <w:style w:type="paragraph" w:styleId="21">
    <w:name w:val="Body Text 2"/>
    <w:basedOn w:val="a"/>
    <w:link w:val="22"/>
    <w:semiHidden/>
    <w:unhideWhenUsed/>
    <w:rsid w:val="00A009AC"/>
    <w:pPr>
      <w:spacing w:after="0" w:line="240" w:lineRule="auto"/>
    </w:pPr>
    <w:rPr>
      <w:rFonts w:ascii="Times New Roman" w:hAnsi="Times New Roman"/>
      <w:i/>
      <w:iCs/>
      <w:noProof/>
      <w:sz w:val="24"/>
      <w:szCs w:val="20"/>
      <w:lang w:eastAsia="he-IL"/>
    </w:rPr>
  </w:style>
  <w:style w:type="character" w:customStyle="1" w:styleId="22">
    <w:name w:val="גוף טקסט 2 תו"/>
    <w:basedOn w:val="a0"/>
    <w:link w:val="21"/>
    <w:semiHidden/>
    <w:rsid w:val="00A009AC"/>
    <w:rPr>
      <w:rFonts w:ascii="Times New Roman" w:eastAsia="Times New Roman" w:hAnsi="Times New Roman" w:cs="Arial"/>
      <w:i/>
      <w:iCs/>
      <w:noProof/>
      <w:sz w:val="24"/>
      <w:szCs w:val="20"/>
      <w:lang w:eastAsia="he-IL"/>
    </w:rPr>
  </w:style>
  <w:style w:type="table" w:styleId="af5">
    <w:name w:val="Table Grid"/>
    <w:basedOn w:val="a1"/>
    <w:uiPriority w:val="39"/>
    <w:rsid w:val="00F6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gd">
    <w:name w:val="gmail-gd"/>
    <w:basedOn w:val="a0"/>
    <w:rsid w:val="00015B0B"/>
  </w:style>
  <w:style w:type="character" w:customStyle="1" w:styleId="gmail-g3">
    <w:name w:val="gmail-g3"/>
    <w:basedOn w:val="a0"/>
    <w:rsid w:val="00015B0B"/>
  </w:style>
  <w:style w:type="character" w:customStyle="1" w:styleId="gmail-g2">
    <w:name w:val="gmail-g2"/>
    <w:basedOn w:val="a0"/>
    <w:rsid w:val="00015B0B"/>
  </w:style>
  <w:style w:type="paragraph" w:styleId="af6">
    <w:name w:val="Revision"/>
    <w:hidden/>
    <w:uiPriority w:val="99"/>
    <w:semiHidden/>
    <w:rsid w:val="00974240"/>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12">
      <w:bodyDiv w:val="1"/>
      <w:marLeft w:val="0"/>
      <w:marRight w:val="0"/>
      <w:marTop w:val="0"/>
      <w:marBottom w:val="0"/>
      <w:divBdr>
        <w:top w:val="none" w:sz="0" w:space="0" w:color="auto"/>
        <w:left w:val="none" w:sz="0" w:space="0" w:color="auto"/>
        <w:bottom w:val="none" w:sz="0" w:space="0" w:color="auto"/>
        <w:right w:val="none" w:sz="0" w:space="0" w:color="auto"/>
      </w:divBdr>
    </w:div>
    <w:div w:id="83694304">
      <w:bodyDiv w:val="1"/>
      <w:marLeft w:val="0"/>
      <w:marRight w:val="0"/>
      <w:marTop w:val="0"/>
      <w:marBottom w:val="0"/>
      <w:divBdr>
        <w:top w:val="none" w:sz="0" w:space="0" w:color="auto"/>
        <w:left w:val="none" w:sz="0" w:space="0" w:color="auto"/>
        <w:bottom w:val="none" w:sz="0" w:space="0" w:color="auto"/>
        <w:right w:val="none" w:sz="0" w:space="0" w:color="auto"/>
      </w:divBdr>
    </w:div>
    <w:div w:id="252469856">
      <w:bodyDiv w:val="1"/>
      <w:marLeft w:val="0"/>
      <w:marRight w:val="0"/>
      <w:marTop w:val="0"/>
      <w:marBottom w:val="0"/>
      <w:divBdr>
        <w:top w:val="none" w:sz="0" w:space="0" w:color="auto"/>
        <w:left w:val="none" w:sz="0" w:space="0" w:color="auto"/>
        <w:bottom w:val="none" w:sz="0" w:space="0" w:color="auto"/>
        <w:right w:val="none" w:sz="0" w:space="0" w:color="auto"/>
      </w:divBdr>
    </w:div>
    <w:div w:id="630936406">
      <w:bodyDiv w:val="1"/>
      <w:marLeft w:val="0"/>
      <w:marRight w:val="0"/>
      <w:marTop w:val="0"/>
      <w:marBottom w:val="0"/>
      <w:divBdr>
        <w:top w:val="none" w:sz="0" w:space="0" w:color="auto"/>
        <w:left w:val="none" w:sz="0" w:space="0" w:color="auto"/>
        <w:bottom w:val="none" w:sz="0" w:space="0" w:color="auto"/>
        <w:right w:val="none" w:sz="0" w:space="0" w:color="auto"/>
      </w:divBdr>
    </w:div>
    <w:div w:id="831485945">
      <w:bodyDiv w:val="1"/>
      <w:marLeft w:val="0"/>
      <w:marRight w:val="0"/>
      <w:marTop w:val="0"/>
      <w:marBottom w:val="0"/>
      <w:divBdr>
        <w:top w:val="none" w:sz="0" w:space="0" w:color="auto"/>
        <w:left w:val="none" w:sz="0" w:space="0" w:color="auto"/>
        <w:bottom w:val="none" w:sz="0" w:space="0" w:color="auto"/>
        <w:right w:val="none" w:sz="0" w:space="0" w:color="auto"/>
      </w:divBdr>
    </w:div>
    <w:div w:id="915431169">
      <w:bodyDiv w:val="1"/>
      <w:marLeft w:val="0"/>
      <w:marRight w:val="0"/>
      <w:marTop w:val="0"/>
      <w:marBottom w:val="0"/>
      <w:divBdr>
        <w:top w:val="none" w:sz="0" w:space="0" w:color="auto"/>
        <w:left w:val="none" w:sz="0" w:space="0" w:color="auto"/>
        <w:bottom w:val="none" w:sz="0" w:space="0" w:color="auto"/>
        <w:right w:val="none" w:sz="0" w:space="0" w:color="auto"/>
      </w:divBdr>
    </w:div>
    <w:div w:id="1812942841">
      <w:bodyDiv w:val="1"/>
      <w:marLeft w:val="0"/>
      <w:marRight w:val="0"/>
      <w:marTop w:val="0"/>
      <w:marBottom w:val="0"/>
      <w:divBdr>
        <w:top w:val="none" w:sz="0" w:space="0" w:color="auto"/>
        <w:left w:val="none" w:sz="0" w:space="0" w:color="auto"/>
        <w:bottom w:val="none" w:sz="0" w:space="0" w:color="auto"/>
        <w:right w:val="none" w:sz="0" w:space="0" w:color="auto"/>
      </w:divBdr>
    </w:div>
    <w:div w:id="18722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8D77-98E2-4EB7-B362-869DEB55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11924</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 חדי כהן</dc:creator>
  <cp:lastModifiedBy>שגית הראל</cp:lastModifiedBy>
  <cp:revision>3</cp:revision>
  <cp:lastPrinted>2016-08-09T07:10:00Z</cp:lastPrinted>
  <dcterms:created xsi:type="dcterms:W3CDTF">2022-04-22T14:45:00Z</dcterms:created>
  <dcterms:modified xsi:type="dcterms:W3CDTF">2022-04-22T14:46:00Z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Odlight_6502</vt:lpwstr>
  </property>
  <property fmtid="{D5CDD505-2E9C-101B-9397-08002B2CF9AE}" pid="4" name="MachineName">
    <vt:lpwstr>DESKTOP-N77FA7L</vt:lpwstr>
  </property>
  <property fmtid="{D5CDD505-2E9C-101B-9397-08002B2CF9AE}" pid="5" name="DocCounter">
    <vt:lpwstr>9760</vt:lpwstr>
  </property>
</Properties>
</file>